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6DFE" w14:textId="5CBD46B8" w:rsidR="00B217DD" w:rsidRDefault="00526AA1" w:rsidP="003E3A55">
      <w:pPr>
        <w:pStyle w:val="hanging11"/>
        <w:ind w:firstLineChars="300" w:firstLine="720"/>
        <w:rPr>
          <w:rFonts w:hint="default"/>
        </w:rPr>
      </w:pPr>
      <w:r>
        <w:rPr>
          <w:color w:val="000000"/>
          <w:lang w:eastAsia="ja-JP"/>
        </w:rPr>
        <w:t>芸西村</w:t>
      </w:r>
      <w:r w:rsidR="007276FD">
        <w:rPr>
          <w:color w:val="000000"/>
        </w:rPr>
        <w:t>不妊治療費助成事業実施要綱</w:t>
      </w:r>
    </w:p>
    <w:p w14:paraId="29BAA7D4" w14:textId="5D2D9A6F" w:rsidR="00B217DD" w:rsidRDefault="003B11B8">
      <w:pPr>
        <w:jc w:val="right"/>
        <w:rPr>
          <w:rFonts w:hint="default"/>
        </w:rPr>
      </w:pPr>
      <w:r>
        <w:rPr>
          <w:color w:val="000000"/>
          <w:lang w:eastAsia="ja-JP"/>
        </w:rPr>
        <w:t>令和</w:t>
      </w:r>
      <w:r w:rsidR="00DC6608">
        <w:rPr>
          <w:color w:val="000000"/>
          <w:lang w:eastAsia="ja-JP"/>
        </w:rPr>
        <w:t>8</w:t>
      </w:r>
      <w:r>
        <w:rPr>
          <w:color w:val="000000"/>
        </w:rPr>
        <w:t>年</w:t>
      </w:r>
      <w:r w:rsidR="00DC6608">
        <w:rPr>
          <w:color w:val="000000"/>
          <w:lang w:eastAsia="ja-JP"/>
        </w:rPr>
        <w:t>4</w:t>
      </w:r>
      <w:r>
        <w:rPr>
          <w:color w:val="000000"/>
        </w:rPr>
        <w:t>月</w:t>
      </w:r>
      <w:r w:rsidR="00DC6608">
        <w:rPr>
          <w:color w:val="000000"/>
          <w:lang w:eastAsia="ja-JP"/>
        </w:rPr>
        <w:t>1</w:t>
      </w:r>
      <w:r>
        <w:rPr>
          <w:color w:val="000000"/>
        </w:rPr>
        <w:t>日</w:t>
      </w:r>
    </w:p>
    <w:p w14:paraId="78C541E9" w14:textId="0A59EFD2" w:rsidR="00B217DD" w:rsidRDefault="007276FD">
      <w:pPr>
        <w:jc w:val="right"/>
        <w:rPr>
          <w:rFonts w:hint="default"/>
        </w:rPr>
      </w:pPr>
      <w:r>
        <w:rPr>
          <w:color w:val="000000"/>
        </w:rPr>
        <w:t>告示第</w:t>
      </w:r>
      <w:r w:rsidR="003B11B8">
        <w:rPr>
          <w:color w:val="000000"/>
          <w:lang w:eastAsia="ja-JP"/>
        </w:rPr>
        <w:t xml:space="preserve">　</w:t>
      </w:r>
      <w:r w:rsidR="00F3056B">
        <w:rPr>
          <w:color w:val="000000"/>
          <w:lang w:eastAsia="ja-JP"/>
        </w:rPr>
        <w:t>７３</w:t>
      </w:r>
      <w:r w:rsidR="003B11B8">
        <w:rPr>
          <w:color w:val="000000"/>
          <w:lang w:eastAsia="ja-JP"/>
        </w:rPr>
        <w:t xml:space="preserve">　</w:t>
      </w:r>
      <w:r>
        <w:rPr>
          <w:color w:val="000000"/>
        </w:rPr>
        <w:t>号</w:t>
      </w:r>
    </w:p>
    <w:p w14:paraId="4504E53F" w14:textId="1ABEB6B5" w:rsidR="004E47D6" w:rsidRDefault="004E47D6" w:rsidP="004E47D6">
      <w:pPr>
        <w:ind w:firstLineChars="100" w:firstLine="240"/>
        <w:rPr>
          <w:rFonts w:hint="default"/>
          <w:color w:val="000000"/>
          <w:lang w:eastAsia="ja-JP"/>
        </w:rPr>
      </w:pPr>
      <w:r>
        <w:rPr>
          <w:color w:val="000000"/>
          <w:lang w:eastAsia="ja-JP"/>
        </w:rPr>
        <w:t>芸西村不妊治療費等助成事業実施要綱（平成28年4月28日要綱第25号）の全部を改正する。</w:t>
      </w:r>
    </w:p>
    <w:p w14:paraId="566E9C02" w14:textId="644EFB20" w:rsidR="00B217DD" w:rsidRDefault="007276FD">
      <w:pPr>
        <w:ind w:left="240"/>
        <w:rPr>
          <w:rFonts w:hint="default"/>
          <w:lang w:eastAsia="ja-JP"/>
        </w:rPr>
      </w:pPr>
      <w:r>
        <w:rPr>
          <w:color w:val="000000"/>
          <w:lang w:eastAsia="ja-JP"/>
        </w:rPr>
        <w:t>(目的)</w:t>
      </w:r>
    </w:p>
    <w:p w14:paraId="6C63E55F" w14:textId="0CE91C52" w:rsidR="00B217DD" w:rsidRDefault="007276FD">
      <w:pPr>
        <w:pStyle w:val="hanging14"/>
        <w:ind w:left="240" w:hanging="240"/>
        <w:rPr>
          <w:rFonts w:hint="default"/>
          <w:lang w:eastAsia="ja-JP"/>
        </w:rPr>
      </w:pPr>
      <w:r>
        <w:rPr>
          <w:color w:val="000000"/>
          <w:lang w:eastAsia="ja-JP"/>
        </w:rPr>
        <w:t>第1条　この</w:t>
      </w:r>
      <w:r w:rsidR="0082736E">
        <w:rPr>
          <w:color w:val="000000"/>
          <w:lang w:eastAsia="ja-JP"/>
        </w:rPr>
        <w:t>要綱</w:t>
      </w:r>
      <w:r>
        <w:rPr>
          <w:color w:val="000000"/>
          <w:lang w:eastAsia="ja-JP"/>
        </w:rPr>
        <w:t>は、</w:t>
      </w:r>
      <w:r w:rsidR="00526AA1">
        <w:rPr>
          <w:color w:val="000000"/>
          <w:lang w:eastAsia="ja-JP"/>
        </w:rPr>
        <w:t>村</w:t>
      </w:r>
      <w:r>
        <w:rPr>
          <w:color w:val="000000"/>
          <w:lang w:eastAsia="ja-JP"/>
        </w:rPr>
        <w:t>が不妊治療を受けた夫婦に対し、その治療に要する費用の一部を助成することにより、不妊治療を受けやすくし、不妊の悩みに対する支援の一助とすることを目的とする。</w:t>
      </w:r>
    </w:p>
    <w:p w14:paraId="4F6355E3" w14:textId="77777777" w:rsidR="00B217DD" w:rsidRDefault="007276FD">
      <w:pPr>
        <w:ind w:left="240"/>
        <w:rPr>
          <w:rFonts w:hint="default"/>
          <w:lang w:eastAsia="ja-JP"/>
        </w:rPr>
      </w:pPr>
      <w:r>
        <w:rPr>
          <w:color w:val="000000"/>
          <w:lang w:eastAsia="ja-JP"/>
        </w:rPr>
        <w:t>(定義)</w:t>
      </w:r>
    </w:p>
    <w:p w14:paraId="30E2C05B" w14:textId="310750CF" w:rsidR="00B217DD" w:rsidRDefault="007276FD">
      <w:pPr>
        <w:pStyle w:val="hanging14"/>
        <w:ind w:left="240" w:hanging="240"/>
        <w:rPr>
          <w:rFonts w:hint="default"/>
          <w:lang w:eastAsia="ja-JP"/>
        </w:rPr>
      </w:pPr>
      <w:r>
        <w:rPr>
          <w:color w:val="000000"/>
          <w:lang w:eastAsia="ja-JP"/>
        </w:rPr>
        <w:t>第2条　この</w:t>
      </w:r>
      <w:r w:rsidR="00034808">
        <w:rPr>
          <w:color w:val="000000"/>
          <w:lang w:eastAsia="ja-JP"/>
        </w:rPr>
        <w:t>要綱</w:t>
      </w:r>
      <w:r>
        <w:rPr>
          <w:color w:val="000000"/>
          <w:lang w:eastAsia="ja-JP"/>
        </w:rPr>
        <w:t>において、次の各号に掲げる用語の意義は、それぞれ当該各号に定めるところによる。</w:t>
      </w:r>
    </w:p>
    <w:p w14:paraId="05FA2333" w14:textId="77777777" w:rsidR="00B217DD" w:rsidRDefault="007276FD">
      <w:pPr>
        <w:pStyle w:val="hanging14"/>
        <w:ind w:left="480" w:hanging="240"/>
        <w:rPr>
          <w:rFonts w:hint="default"/>
          <w:lang w:eastAsia="ja-JP"/>
        </w:rPr>
      </w:pPr>
      <w:r>
        <w:rPr>
          <w:color w:val="000000"/>
          <w:lang w:eastAsia="ja-JP"/>
        </w:rPr>
        <w:t>(1)　夫婦　次のア又はイに掲げる夫婦をいう。</w:t>
      </w:r>
    </w:p>
    <w:p w14:paraId="68252195" w14:textId="77777777" w:rsidR="00B217DD" w:rsidRDefault="007276FD">
      <w:pPr>
        <w:pStyle w:val="hanging1"/>
        <w:ind w:left="720" w:hanging="240"/>
        <w:rPr>
          <w:rFonts w:hint="default"/>
          <w:lang w:eastAsia="ja-JP"/>
        </w:rPr>
      </w:pPr>
      <w:r>
        <w:rPr>
          <w:color w:val="000000"/>
          <w:lang w:eastAsia="ja-JP"/>
        </w:rPr>
        <w:t>ア　戸籍法(昭和22年法律第224号)第74条の規定による届出を行った夫婦(婚姻の届出をしていないが、事実上婚姻関係と同様の事情にある場合を含む。)</w:t>
      </w:r>
    </w:p>
    <w:p w14:paraId="73864AF6" w14:textId="77777777" w:rsidR="00B217DD" w:rsidRDefault="007276FD">
      <w:pPr>
        <w:pStyle w:val="hanging1"/>
        <w:ind w:left="720" w:hanging="240"/>
        <w:rPr>
          <w:rFonts w:hint="default"/>
          <w:lang w:eastAsia="ja-JP"/>
        </w:rPr>
      </w:pPr>
      <w:r>
        <w:rPr>
          <w:color w:val="000000"/>
          <w:lang w:eastAsia="ja-JP"/>
        </w:rPr>
        <w:t>イ　住民基本台帳法(昭和42年法律第81号)第30条の45に規定する外国人住民にあっては、同法の規定に基づき住民基本台帳に記録されており、かつ、法律上の婚姻の届出をしている夫婦(婚姻の届出をしていないが、事実上婚姻関係と同様の事情にある場合を含む。)</w:t>
      </w:r>
    </w:p>
    <w:p w14:paraId="01F6A68C" w14:textId="6813473B" w:rsidR="00B217DD" w:rsidRDefault="007276FD">
      <w:pPr>
        <w:pStyle w:val="hanging14"/>
        <w:ind w:left="480" w:hanging="240"/>
        <w:rPr>
          <w:rFonts w:hint="default"/>
          <w:lang w:eastAsia="ja-JP"/>
        </w:rPr>
      </w:pPr>
      <w:r>
        <w:rPr>
          <w:color w:val="000000"/>
          <w:lang w:eastAsia="ja-JP"/>
        </w:rPr>
        <w:t xml:space="preserve">(2)　一般不妊治療　</w:t>
      </w:r>
      <w:r w:rsidR="000B6C4C">
        <w:rPr>
          <w:color w:val="000000"/>
          <w:lang w:eastAsia="ja-JP"/>
        </w:rPr>
        <w:t>健康保険法(大正11年法律第70号)、船員保険法(昭和14年法律第73号)、私立学校教職員共済法(昭和28年法律第245号)、国家公務員共済組合法(昭和33年法律第128号)、地方公務員等共済組合法(昭和37年法律第152号)及び国民健康保険法(昭和33年法律第192号)(以下「医療保険各法」という。)</w:t>
      </w:r>
      <w:r>
        <w:rPr>
          <w:color w:val="000000"/>
          <w:lang w:eastAsia="ja-JP"/>
        </w:rPr>
        <w:t>の規定に基づく不妊治療のうち、</w:t>
      </w:r>
      <w:r w:rsidR="008566EF">
        <w:rPr>
          <w:color w:val="000000"/>
          <w:lang w:eastAsia="ja-JP"/>
        </w:rPr>
        <w:t>タイミング療法、人工授精その他一般不妊治療</w:t>
      </w:r>
      <w:r w:rsidR="00E8731E">
        <w:rPr>
          <w:color w:val="000000"/>
          <w:lang w:eastAsia="ja-JP"/>
        </w:rPr>
        <w:t>(診断のための検査や治療効</w:t>
      </w:r>
      <w:r w:rsidR="00E8731E">
        <w:rPr>
          <w:color w:val="000000"/>
          <w:lang w:eastAsia="ja-JP"/>
        </w:rPr>
        <w:lastRenderedPageBreak/>
        <w:t>果を確認するための検査等治療の一環として実施される検査を含む。)</w:t>
      </w:r>
      <w:r w:rsidR="008566EF">
        <w:rPr>
          <w:color w:val="000000"/>
          <w:lang w:eastAsia="ja-JP"/>
        </w:rPr>
        <w:t>に係る</w:t>
      </w:r>
      <w:r>
        <w:rPr>
          <w:color w:val="000000"/>
          <w:lang w:eastAsia="ja-JP"/>
        </w:rPr>
        <w:t>治療行為をいう。</w:t>
      </w:r>
    </w:p>
    <w:p w14:paraId="6E6000FA" w14:textId="7A41BBD9" w:rsidR="00B217DD" w:rsidRDefault="007276FD">
      <w:pPr>
        <w:pStyle w:val="hanging14"/>
        <w:ind w:left="480" w:hanging="240"/>
        <w:rPr>
          <w:rFonts w:hint="default"/>
          <w:lang w:eastAsia="ja-JP"/>
        </w:rPr>
      </w:pPr>
      <w:r>
        <w:rPr>
          <w:color w:val="000000"/>
          <w:lang w:eastAsia="ja-JP"/>
        </w:rPr>
        <w:t>(3)　特定不妊治療　医療保険各法の規定に基づく不妊治療のうち、別表に定める体外受精、顕微授精等の治療行為をいう。</w:t>
      </w:r>
    </w:p>
    <w:p w14:paraId="741278E5" w14:textId="54BC450A" w:rsidR="00B217DD" w:rsidRDefault="007276FD">
      <w:pPr>
        <w:pStyle w:val="hanging14"/>
        <w:ind w:left="240" w:hanging="240"/>
        <w:rPr>
          <w:rFonts w:hint="default"/>
          <w:lang w:eastAsia="ja-JP"/>
        </w:rPr>
      </w:pPr>
      <w:r>
        <w:rPr>
          <w:color w:val="000000"/>
          <w:lang w:eastAsia="ja-JP"/>
        </w:rPr>
        <w:t>2　この</w:t>
      </w:r>
      <w:r w:rsidR="004E47D6">
        <w:rPr>
          <w:color w:val="000000"/>
          <w:lang w:eastAsia="ja-JP"/>
        </w:rPr>
        <w:t>要綱</w:t>
      </w:r>
      <w:r>
        <w:rPr>
          <w:color w:val="000000"/>
          <w:lang w:eastAsia="ja-JP"/>
        </w:rPr>
        <w:t>において「配偶者」、「夫」及び「妻」には、婚姻の届出をしていないが、事実上婚姻関係と同様の事情にある者</w:t>
      </w:r>
      <w:r w:rsidRPr="00EF6E08">
        <w:rPr>
          <w:color w:val="000000"/>
          <w:lang w:eastAsia="ja-JP"/>
        </w:rPr>
        <w:t>(第6条第1項第</w:t>
      </w:r>
      <w:r w:rsidR="00F3607E">
        <w:rPr>
          <w:color w:val="000000"/>
          <w:lang w:eastAsia="ja-JP"/>
        </w:rPr>
        <w:t>4</w:t>
      </w:r>
      <w:r w:rsidRPr="00EF6E08">
        <w:rPr>
          <w:color w:val="000000"/>
          <w:lang w:eastAsia="ja-JP"/>
        </w:rPr>
        <w:t>号において「事実婚関係にある者」という。)</w:t>
      </w:r>
      <w:r>
        <w:rPr>
          <w:color w:val="000000"/>
          <w:lang w:eastAsia="ja-JP"/>
        </w:rPr>
        <w:t>を含むものとする。</w:t>
      </w:r>
    </w:p>
    <w:p w14:paraId="03B4E6B3" w14:textId="77777777" w:rsidR="00B217DD" w:rsidRDefault="007276FD">
      <w:pPr>
        <w:ind w:left="240"/>
        <w:rPr>
          <w:rFonts w:hint="default"/>
          <w:lang w:eastAsia="ja-JP"/>
        </w:rPr>
      </w:pPr>
      <w:r>
        <w:rPr>
          <w:color w:val="000000"/>
          <w:lang w:eastAsia="ja-JP"/>
        </w:rPr>
        <w:t>(助成対象者)</w:t>
      </w:r>
    </w:p>
    <w:p w14:paraId="4E031E18" w14:textId="27EBD672" w:rsidR="00B217DD" w:rsidRDefault="007276FD">
      <w:pPr>
        <w:pStyle w:val="hanging14"/>
        <w:ind w:left="240" w:hanging="240"/>
        <w:rPr>
          <w:rFonts w:hint="default"/>
          <w:lang w:eastAsia="ja-JP"/>
        </w:rPr>
      </w:pPr>
      <w:r>
        <w:rPr>
          <w:color w:val="000000"/>
          <w:lang w:eastAsia="ja-JP"/>
        </w:rPr>
        <w:t>第3条　一般不妊治療に要する費用の助成を受けることができる者(以下「一般不妊治療助成対象者」という。)は、不妊</w:t>
      </w:r>
      <w:r w:rsidR="008566EF">
        <w:rPr>
          <w:color w:val="000000"/>
          <w:lang w:eastAsia="ja-JP"/>
        </w:rPr>
        <w:t>症</w:t>
      </w:r>
      <w:r>
        <w:rPr>
          <w:color w:val="000000"/>
          <w:lang w:eastAsia="ja-JP"/>
        </w:rPr>
        <w:t>と医師に診断され、</w:t>
      </w:r>
      <w:r w:rsidR="00E8731E">
        <w:rPr>
          <w:color w:val="000000"/>
          <w:lang w:eastAsia="ja-JP"/>
        </w:rPr>
        <w:t>不妊治療</w:t>
      </w:r>
      <w:r>
        <w:rPr>
          <w:color w:val="000000"/>
          <w:lang w:eastAsia="ja-JP"/>
        </w:rPr>
        <w:t>を受けた者で、次の要件の全てを満たすものとする。</w:t>
      </w:r>
    </w:p>
    <w:p w14:paraId="68A659FB" w14:textId="06F2CB52" w:rsidR="00B217DD" w:rsidRDefault="007276FD">
      <w:pPr>
        <w:pStyle w:val="hanging14"/>
        <w:ind w:left="480" w:hanging="240"/>
        <w:rPr>
          <w:rFonts w:hint="default"/>
          <w:lang w:eastAsia="ja-JP"/>
        </w:rPr>
      </w:pPr>
      <w:r>
        <w:rPr>
          <w:color w:val="000000"/>
          <w:lang w:eastAsia="ja-JP"/>
        </w:rPr>
        <w:t>(1)　助成金の交付申請の日において夫婦であって、夫婦ともに住民基本台帳法に基づき本</w:t>
      </w:r>
      <w:r w:rsidR="00526AA1">
        <w:rPr>
          <w:color w:val="000000"/>
          <w:lang w:eastAsia="ja-JP"/>
        </w:rPr>
        <w:t>村</w:t>
      </w:r>
      <w:r>
        <w:rPr>
          <w:color w:val="000000"/>
          <w:lang w:eastAsia="ja-JP"/>
        </w:rPr>
        <w:t>の住民基本台帳に</w:t>
      </w:r>
      <w:r w:rsidR="004E47D6">
        <w:rPr>
          <w:color w:val="000000"/>
          <w:lang w:eastAsia="ja-JP"/>
        </w:rPr>
        <w:t>記録</w:t>
      </w:r>
      <w:r>
        <w:rPr>
          <w:color w:val="000000"/>
          <w:lang w:eastAsia="ja-JP"/>
        </w:rPr>
        <w:t>されており、現に本</w:t>
      </w:r>
      <w:r w:rsidR="00526AA1">
        <w:rPr>
          <w:color w:val="000000"/>
          <w:lang w:eastAsia="ja-JP"/>
        </w:rPr>
        <w:t>村</w:t>
      </w:r>
      <w:r>
        <w:rPr>
          <w:color w:val="000000"/>
          <w:lang w:eastAsia="ja-JP"/>
        </w:rPr>
        <w:t>に居住していること。ただし、夫婦の一方について単身赴任等特別な事情がある場合は、この限りでない。</w:t>
      </w:r>
    </w:p>
    <w:p w14:paraId="50D6D52A" w14:textId="2238D208" w:rsidR="00B217DD" w:rsidRDefault="007276FD">
      <w:pPr>
        <w:pStyle w:val="hanging14"/>
        <w:ind w:left="480" w:hanging="240"/>
        <w:rPr>
          <w:rFonts w:hint="default"/>
          <w:lang w:eastAsia="ja-JP"/>
        </w:rPr>
      </w:pPr>
      <w:r>
        <w:rPr>
          <w:color w:val="000000"/>
          <w:lang w:eastAsia="ja-JP"/>
        </w:rPr>
        <w:t xml:space="preserve">(2)　</w:t>
      </w:r>
      <w:r w:rsidR="00F3607E">
        <w:rPr>
          <w:color w:val="000000"/>
          <w:lang w:eastAsia="ja-JP"/>
        </w:rPr>
        <w:t>本人</w:t>
      </w:r>
      <w:r>
        <w:rPr>
          <w:color w:val="000000"/>
          <w:lang w:eastAsia="ja-JP"/>
        </w:rPr>
        <w:t>及びその配偶者が医療保険各法に規定する被保険者若しくは組合員又は被扶養者であること。</w:t>
      </w:r>
    </w:p>
    <w:p w14:paraId="5CBC8413" w14:textId="694FD14D" w:rsidR="00B217DD" w:rsidRDefault="007276FD">
      <w:pPr>
        <w:pStyle w:val="hanging14"/>
        <w:ind w:left="480" w:hanging="240"/>
        <w:rPr>
          <w:rFonts w:hint="default"/>
          <w:lang w:eastAsia="ja-JP"/>
        </w:rPr>
      </w:pPr>
      <w:r>
        <w:rPr>
          <w:color w:val="000000"/>
          <w:lang w:eastAsia="ja-JP"/>
        </w:rPr>
        <w:t xml:space="preserve">(3)　</w:t>
      </w:r>
      <w:r w:rsidR="00F3607E">
        <w:rPr>
          <w:color w:val="000000"/>
          <w:lang w:eastAsia="ja-JP"/>
        </w:rPr>
        <w:t>本人</w:t>
      </w:r>
      <w:r>
        <w:rPr>
          <w:color w:val="000000"/>
          <w:lang w:eastAsia="ja-JP"/>
        </w:rPr>
        <w:t>及びその配偶者のいずれもが</w:t>
      </w:r>
      <w:r w:rsidR="00526AA1">
        <w:rPr>
          <w:color w:val="000000"/>
          <w:lang w:eastAsia="ja-JP"/>
        </w:rPr>
        <w:t>村</w:t>
      </w:r>
      <w:r>
        <w:rPr>
          <w:color w:val="000000"/>
          <w:lang w:eastAsia="ja-JP"/>
        </w:rPr>
        <w:t>税</w:t>
      </w:r>
      <w:r w:rsidR="00463D41">
        <w:rPr>
          <w:color w:val="000000"/>
          <w:lang w:eastAsia="ja-JP"/>
        </w:rPr>
        <w:t>及び</w:t>
      </w:r>
      <w:r w:rsidR="00463D41" w:rsidRPr="006A08B7">
        <w:rPr>
          <w:color w:val="000000"/>
          <w:lang w:eastAsia="ja-JP"/>
        </w:rPr>
        <w:t>使用料</w:t>
      </w:r>
      <w:r w:rsidR="006A08B7">
        <w:rPr>
          <w:color w:val="000000"/>
          <w:lang w:eastAsia="ja-JP"/>
        </w:rPr>
        <w:t>（水道料</w:t>
      </w:r>
      <w:r w:rsidR="004E47D6">
        <w:rPr>
          <w:color w:val="000000"/>
          <w:lang w:eastAsia="ja-JP"/>
        </w:rPr>
        <w:t>及び</w:t>
      </w:r>
      <w:r w:rsidR="006A08B7">
        <w:rPr>
          <w:color w:val="000000"/>
          <w:lang w:eastAsia="ja-JP"/>
        </w:rPr>
        <w:t>村営住宅賃料</w:t>
      </w:r>
      <w:r w:rsidR="004E47D6">
        <w:rPr>
          <w:color w:val="000000"/>
          <w:lang w:eastAsia="ja-JP"/>
        </w:rPr>
        <w:t>をいう。</w:t>
      </w:r>
      <w:r w:rsidR="006A08B7">
        <w:rPr>
          <w:color w:val="000000"/>
          <w:lang w:eastAsia="ja-JP"/>
        </w:rPr>
        <w:t>）</w:t>
      </w:r>
      <w:r>
        <w:rPr>
          <w:color w:val="000000"/>
          <w:lang w:eastAsia="ja-JP"/>
        </w:rPr>
        <w:t>の滞納がないこと。</w:t>
      </w:r>
    </w:p>
    <w:p w14:paraId="4723A23F" w14:textId="77777777" w:rsidR="00B217DD" w:rsidRDefault="007276FD">
      <w:pPr>
        <w:pStyle w:val="hanging14"/>
        <w:ind w:left="480" w:hanging="240"/>
        <w:rPr>
          <w:rFonts w:hint="default"/>
          <w:lang w:eastAsia="ja-JP"/>
        </w:rPr>
      </w:pPr>
      <w:r>
        <w:rPr>
          <w:color w:val="000000"/>
          <w:lang w:eastAsia="ja-JP"/>
        </w:rPr>
        <w:t>(4)　助成金の交付を申請しようとする不妊治療について、他の市町村から助成を受けていないこと。</w:t>
      </w:r>
    </w:p>
    <w:p w14:paraId="3D142075" w14:textId="20BC0328" w:rsidR="00B217DD" w:rsidRDefault="007276FD">
      <w:pPr>
        <w:pStyle w:val="hanging14"/>
        <w:ind w:left="240" w:hanging="240"/>
        <w:rPr>
          <w:rFonts w:hint="default"/>
          <w:lang w:eastAsia="ja-JP"/>
        </w:rPr>
      </w:pPr>
      <w:r>
        <w:rPr>
          <w:color w:val="000000"/>
          <w:lang w:eastAsia="ja-JP"/>
        </w:rPr>
        <w:t>2　特定不妊治療に要する費用の助成を受けることができる者(以下「特定不妊治療助成対象者」という。)は、不妊症と医師に診断され、体外受精、顕微授精等を受けた者で、前項各号のいずれにも該当し、かつ、次の各号のいずれかに該当するものとする。</w:t>
      </w:r>
    </w:p>
    <w:p w14:paraId="482DEC9D" w14:textId="77777777" w:rsidR="00B217DD" w:rsidRDefault="007276FD">
      <w:pPr>
        <w:pStyle w:val="hanging14"/>
        <w:ind w:left="480" w:hanging="240"/>
        <w:rPr>
          <w:rFonts w:hint="default"/>
          <w:lang w:eastAsia="ja-JP"/>
        </w:rPr>
      </w:pPr>
      <w:r>
        <w:rPr>
          <w:color w:val="000000"/>
          <w:lang w:eastAsia="ja-JP"/>
        </w:rPr>
        <w:t>(1)　高知県不妊治療費支援事業実施要綱(以下「県要綱」という。)に基づく助成の対象者は、その助成を受けている者</w:t>
      </w:r>
    </w:p>
    <w:p w14:paraId="24DB2126" w14:textId="26146C5C" w:rsidR="00B217DD" w:rsidRDefault="007276FD">
      <w:pPr>
        <w:pStyle w:val="hanging14"/>
        <w:ind w:left="480" w:hanging="240"/>
        <w:rPr>
          <w:rFonts w:hint="default"/>
          <w:lang w:eastAsia="ja-JP"/>
        </w:rPr>
      </w:pPr>
      <w:r>
        <w:rPr>
          <w:color w:val="000000"/>
          <w:lang w:eastAsia="ja-JP"/>
        </w:rPr>
        <w:lastRenderedPageBreak/>
        <w:t>(2)　前号に掲げるもののほか、</w:t>
      </w:r>
      <w:r w:rsidR="00463D41">
        <w:rPr>
          <w:color w:val="000000"/>
          <w:lang w:eastAsia="ja-JP"/>
        </w:rPr>
        <w:t>村</w:t>
      </w:r>
      <w:r>
        <w:rPr>
          <w:color w:val="000000"/>
          <w:lang w:eastAsia="ja-JP"/>
        </w:rPr>
        <w:t>長が適当と認めた者</w:t>
      </w:r>
    </w:p>
    <w:p w14:paraId="059367AE" w14:textId="77777777" w:rsidR="00B217DD" w:rsidRDefault="007276FD">
      <w:pPr>
        <w:ind w:left="240"/>
        <w:rPr>
          <w:rFonts w:hint="default"/>
          <w:lang w:eastAsia="ja-JP"/>
        </w:rPr>
      </w:pPr>
      <w:r>
        <w:rPr>
          <w:color w:val="000000"/>
          <w:lang w:eastAsia="ja-JP"/>
        </w:rPr>
        <w:t>(対象となる治療等)</w:t>
      </w:r>
    </w:p>
    <w:p w14:paraId="071C281C" w14:textId="735AD907" w:rsidR="0087131F" w:rsidRDefault="007276FD" w:rsidP="00251FD0">
      <w:pPr>
        <w:pStyle w:val="hanging14"/>
        <w:ind w:left="240" w:hanging="240"/>
        <w:rPr>
          <w:rFonts w:hint="default"/>
          <w:color w:val="000000"/>
          <w:lang w:eastAsia="ja-JP"/>
        </w:rPr>
      </w:pPr>
      <w:r>
        <w:rPr>
          <w:color w:val="000000"/>
          <w:lang w:eastAsia="ja-JP"/>
        </w:rPr>
        <w:t>第4条　この事業の対象となる治療は、夫婦間で行う医療機関において受けた</w:t>
      </w:r>
      <w:r w:rsidR="0087131F">
        <w:rPr>
          <w:color w:val="000000"/>
          <w:lang w:eastAsia="ja-JP"/>
        </w:rPr>
        <w:t>不妊治療とする。</w:t>
      </w:r>
    </w:p>
    <w:p w14:paraId="59103262" w14:textId="77777777" w:rsidR="0087131F" w:rsidRDefault="0087131F" w:rsidP="0087131F">
      <w:pPr>
        <w:pStyle w:val="hanging14"/>
        <w:ind w:leftChars="100" w:left="240"/>
        <w:rPr>
          <w:rFonts w:hint="default"/>
          <w:color w:val="000000"/>
          <w:lang w:eastAsia="ja-JP"/>
        </w:rPr>
      </w:pPr>
      <w:r>
        <w:rPr>
          <w:color w:val="000000"/>
          <w:lang w:eastAsia="ja-JP"/>
        </w:rPr>
        <w:t xml:space="preserve">(1)　</w:t>
      </w:r>
      <w:r w:rsidR="00251FD0">
        <w:rPr>
          <w:color w:val="000000"/>
          <w:lang w:eastAsia="ja-JP"/>
        </w:rPr>
        <w:t>医療保険各法に規定する療養の給付の適用となる</w:t>
      </w:r>
      <w:r>
        <w:rPr>
          <w:color w:val="000000"/>
          <w:lang w:eastAsia="ja-JP"/>
        </w:rPr>
        <w:t>不妊治療</w:t>
      </w:r>
    </w:p>
    <w:p w14:paraId="046F2D0E" w14:textId="7B57D387" w:rsidR="00B217DD" w:rsidRDefault="0087131F" w:rsidP="0087131F">
      <w:pPr>
        <w:pStyle w:val="hanging14"/>
        <w:ind w:leftChars="100" w:left="240"/>
        <w:rPr>
          <w:rFonts w:hint="default"/>
          <w:lang w:eastAsia="ja-JP"/>
        </w:rPr>
      </w:pPr>
      <w:r>
        <w:rPr>
          <w:color w:val="000000"/>
          <w:lang w:eastAsia="ja-JP"/>
        </w:rPr>
        <w:t xml:space="preserve">(2)　</w:t>
      </w:r>
      <w:r w:rsidR="00EF6E08">
        <w:rPr>
          <w:color w:val="000000"/>
          <w:lang w:eastAsia="ja-JP"/>
        </w:rPr>
        <w:t>医療保険各法</w:t>
      </w:r>
      <w:r w:rsidR="00823563">
        <w:rPr>
          <w:color w:val="000000"/>
          <w:lang w:eastAsia="ja-JP"/>
        </w:rPr>
        <w:t>に規定する療養の給付</w:t>
      </w:r>
      <w:r w:rsidR="00EF6E08">
        <w:rPr>
          <w:color w:val="000000"/>
          <w:lang w:eastAsia="ja-JP"/>
        </w:rPr>
        <w:t>の適用とならない不妊治療</w:t>
      </w:r>
    </w:p>
    <w:p w14:paraId="4BE67DA4" w14:textId="00A59669" w:rsidR="0087131F" w:rsidRDefault="0087131F" w:rsidP="0087131F">
      <w:pPr>
        <w:pStyle w:val="hanging14"/>
        <w:rPr>
          <w:rFonts w:hint="default"/>
          <w:color w:val="000000"/>
          <w:lang w:eastAsia="ja-JP"/>
        </w:rPr>
      </w:pPr>
      <w:r>
        <w:rPr>
          <w:color w:val="000000"/>
          <w:lang w:eastAsia="ja-JP"/>
        </w:rPr>
        <w:t xml:space="preserve">2　</w:t>
      </w:r>
      <w:r w:rsidR="00DB6B98">
        <w:rPr>
          <w:color w:val="000000"/>
          <w:lang w:eastAsia="ja-JP"/>
        </w:rPr>
        <w:t>前項の規定にかかわらず、次に掲げる治療は、助成の対象としない。</w:t>
      </w:r>
    </w:p>
    <w:p w14:paraId="38201B39" w14:textId="1014475D" w:rsidR="00B217DD" w:rsidRDefault="007276FD" w:rsidP="0087131F">
      <w:pPr>
        <w:pStyle w:val="hanging14"/>
        <w:ind w:firstLineChars="100" w:firstLine="240"/>
        <w:rPr>
          <w:rFonts w:hint="default"/>
          <w:lang w:eastAsia="ja-JP"/>
        </w:rPr>
      </w:pPr>
      <w:r>
        <w:rPr>
          <w:color w:val="000000"/>
          <w:lang w:eastAsia="ja-JP"/>
        </w:rPr>
        <w:t>(1)　夫婦以外の第三者からの精子、卵子又は</w:t>
      </w:r>
      <w:r w:rsidR="004E47D6">
        <w:rPr>
          <w:rFonts w:hint="default"/>
          <w:color w:val="000000"/>
          <w:lang w:eastAsia="ja-JP"/>
        </w:rPr>
        <w:ruby>
          <w:rubyPr>
            <w:rubyAlign w:val="distributeSpace"/>
            <w:hps w:val="12"/>
            <w:hpsRaise w:val="22"/>
            <w:hpsBaseText w:val="24"/>
            <w:lid w:val="ja-JP"/>
          </w:rubyPr>
          <w:rt>
            <w:r w:rsidR="004E47D6" w:rsidRPr="004E47D6">
              <w:rPr>
                <w:rFonts w:hint="default"/>
                <w:color w:val="000000"/>
                <w:sz w:val="12"/>
                <w:lang w:eastAsia="ja-JP"/>
              </w:rPr>
              <w:t>はい</w:t>
            </w:r>
          </w:rt>
          <w:rubyBase>
            <w:r w:rsidR="004E47D6">
              <w:rPr>
                <w:rFonts w:hint="default"/>
                <w:color w:val="000000"/>
                <w:lang w:eastAsia="ja-JP"/>
              </w:rPr>
              <w:t>胚</w:t>
            </w:r>
          </w:rubyBase>
        </w:ruby>
      </w:r>
      <w:r>
        <w:rPr>
          <w:color w:val="000000"/>
          <w:lang w:eastAsia="ja-JP"/>
        </w:rPr>
        <w:t>の提供による不妊治療</w:t>
      </w:r>
    </w:p>
    <w:p w14:paraId="42C128D5" w14:textId="77777777" w:rsidR="00B217DD" w:rsidRDefault="007276FD">
      <w:pPr>
        <w:pStyle w:val="hanging14"/>
        <w:ind w:left="480" w:hanging="240"/>
        <w:rPr>
          <w:rFonts w:hint="default"/>
          <w:lang w:eastAsia="ja-JP"/>
        </w:rPr>
      </w:pPr>
      <w:r>
        <w:rPr>
          <w:color w:val="000000"/>
          <w:lang w:eastAsia="ja-JP"/>
        </w:rPr>
        <w:t>(2)　代理母(妻が卵巣及び子宮を摘出したこと等により、妻の卵子を使用することができず、かつ、妻が妊娠することができない場合に、夫の精子を妻以外の第三者の子宮に医学的な方法で注入して、当該第三者が妻の代わりに妊娠及び出産するものをいう。)</w:t>
      </w:r>
    </w:p>
    <w:p w14:paraId="07484607" w14:textId="77777777" w:rsidR="00B217DD" w:rsidRDefault="007276FD">
      <w:pPr>
        <w:pStyle w:val="hanging14"/>
        <w:ind w:left="480" w:hanging="240"/>
        <w:rPr>
          <w:rFonts w:hint="default"/>
          <w:lang w:eastAsia="ja-JP"/>
        </w:rPr>
      </w:pPr>
      <w:r>
        <w:rPr>
          <w:color w:val="000000"/>
          <w:lang w:eastAsia="ja-JP"/>
        </w:rPr>
        <w:t>(3)　借り腹(夫婦の精子及び卵子は使用できるが、子宮摘出等により妻が妊娠できない場合において、夫の精子と妻の卵子とを体外受精して得た胚を妻以外の第三者の子宮に注入して、当該第三者が妻の代わりに妊娠及び出産するものをいう。)</w:t>
      </w:r>
    </w:p>
    <w:p w14:paraId="7AB33B6D" w14:textId="77777777" w:rsidR="00B217DD" w:rsidRDefault="007276FD">
      <w:pPr>
        <w:pStyle w:val="hanging14"/>
        <w:ind w:left="480" w:hanging="240"/>
        <w:rPr>
          <w:rFonts w:hint="default"/>
          <w:lang w:eastAsia="ja-JP"/>
        </w:rPr>
      </w:pPr>
      <w:r>
        <w:rPr>
          <w:color w:val="000000"/>
          <w:lang w:eastAsia="ja-JP"/>
        </w:rPr>
        <w:t>(4)　保険診療と保険外診療を組み合わせて行ういわゆる「混合診療」による特定不妊治療等</w:t>
      </w:r>
    </w:p>
    <w:p w14:paraId="48FBD057" w14:textId="77777777" w:rsidR="00B217DD" w:rsidRDefault="007276FD">
      <w:pPr>
        <w:pStyle w:val="hanging14"/>
        <w:ind w:left="480" w:hanging="240"/>
        <w:rPr>
          <w:rFonts w:hint="default"/>
          <w:lang w:eastAsia="ja-JP"/>
        </w:rPr>
      </w:pPr>
      <w:r>
        <w:rPr>
          <w:color w:val="000000"/>
          <w:lang w:eastAsia="ja-JP"/>
        </w:rPr>
        <w:t>(5)　先進医療等の保険外併用療養費の対象となる特定不妊治療等</w:t>
      </w:r>
    </w:p>
    <w:p w14:paraId="7F746A4D" w14:textId="77777777" w:rsidR="00B217DD" w:rsidRDefault="007276FD">
      <w:pPr>
        <w:ind w:left="240"/>
        <w:rPr>
          <w:rFonts w:hint="default"/>
          <w:lang w:eastAsia="ja-JP"/>
        </w:rPr>
      </w:pPr>
      <w:r>
        <w:rPr>
          <w:color w:val="000000"/>
          <w:lang w:eastAsia="ja-JP"/>
        </w:rPr>
        <w:t>(助成金の額及び助成の回数等)</w:t>
      </w:r>
    </w:p>
    <w:p w14:paraId="301EFDDD" w14:textId="5CDE26EE" w:rsidR="00B217DD" w:rsidRDefault="007276FD">
      <w:pPr>
        <w:pStyle w:val="hanging14"/>
        <w:ind w:left="240" w:hanging="240"/>
        <w:rPr>
          <w:rFonts w:hint="default"/>
          <w:lang w:eastAsia="ja-JP"/>
        </w:rPr>
      </w:pPr>
      <w:r>
        <w:rPr>
          <w:color w:val="000000"/>
          <w:lang w:eastAsia="ja-JP"/>
        </w:rPr>
        <w:t>第5条　一般不妊治療の助成金の額は、1年度(4月診療分から翌年3月診療分までの期間をいう。)につき、医療機関及び医療機関からの処方により院外処方を受けた薬局等に対し、</w:t>
      </w:r>
      <w:r w:rsidR="00041187">
        <w:rPr>
          <w:color w:val="000000"/>
          <w:lang w:eastAsia="ja-JP"/>
        </w:rPr>
        <w:t>不妊治療</w:t>
      </w:r>
      <w:r>
        <w:rPr>
          <w:color w:val="000000"/>
          <w:lang w:eastAsia="ja-JP"/>
        </w:rPr>
        <w:t>に要する費用として支払った自己負担金の額又は5万円のいずれか少ない額とする。</w:t>
      </w:r>
    </w:p>
    <w:p w14:paraId="2FFDE4B9" w14:textId="2CD66A01" w:rsidR="00B217DD" w:rsidRDefault="007276FD">
      <w:pPr>
        <w:pStyle w:val="hanging14"/>
        <w:ind w:left="240" w:hanging="240"/>
        <w:rPr>
          <w:rFonts w:hint="default"/>
          <w:lang w:eastAsia="ja-JP"/>
        </w:rPr>
      </w:pPr>
      <w:bookmarkStart w:id="0" w:name="_Hlk231925002"/>
      <w:r>
        <w:rPr>
          <w:color w:val="000000"/>
          <w:lang w:eastAsia="ja-JP"/>
        </w:rPr>
        <w:t>2　一</w:t>
      </w:r>
      <w:bookmarkEnd w:id="0"/>
      <w:r>
        <w:rPr>
          <w:color w:val="000000"/>
          <w:lang w:eastAsia="ja-JP"/>
        </w:rPr>
        <w:t>般不妊治療の助成の期間は、一般不妊治療を行った日の属する年度とその翌年度</w:t>
      </w:r>
      <w:r w:rsidR="003D1A48">
        <w:rPr>
          <w:color w:val="000000"/>
          <w:lang w:eastAsia="ja-JP"/>
        </w:rPr>
        <w:t>（連続する2年間）</w:t>
      </w:r>
      <w:r>
        <w:rPr>
          <w:color w:val="000000"/>
          <w:lang w:eastAsia="ja-JP"/>
        </w:rPr>
        <w:t>とする。ただし、助成金の交付を受け、出産に至った、又は妊娠12週以後に死産に至った夫婦が再び一般不妊治療を行う</w:t>
      </w:r>
      <w:r>
        <w:rPr>
          <w:color w:val="000000"/>
          <w:lang w:eastAsia="ja-JP"/>
        </w:rPr>
        <w:lastRenderedPageBreak/>
        <w:t>場合には、当該一般不妊治療の実施日の属する年度とその翌年度に新たに助成金の交付を受けることができる。</w:t>
      </w:r>
    </w:p>
    <w:p w14:paraId="3A3C5417" w14:textId="471E69C1" w:rsidR="00B217DD" w:rsidRDefault="007276FD">
      <w:pPr>
        <w:pStyle w:val="hanging14"/>
        <w:ind w:left="240" w:hanging="240"/>
        <w:rPr>
          <w:rFonts w:hint="default"/>
          <w:lang w:eastAsia="ja-JP"/>
        </w:rPr>
      </w:pPr>
      <w:r>
        <w:rPr>
          <w:color w:val="000000"/>
          <w:lang w:eastAsia="ja-JP"/>
        </w:rPr>
        <w:t>3　特定不妊治療の助成金の額は、特定不妊治療1回につき医療機関及び医療機関からの処方により院外処方を受けた薬局等に対し、体外受精又は顕微授精に要する費用として支払った自己負担金の額(県要綱の助成の対象者は、自己負担金の額から県助成を受けた額を控除した額)又は10万円のいずれか少ない額とし、助成</w:t>
      </w:r>
      <w:r w:rsidR="004E47D6">
        <w:rPr>
          <w:color w:val="000000"/>
          <w:lang w:eastAsia="ja-JP"/>
        </w:rPr>
        <w:t>の</w:t>
      </w:r>
      <w:r>
        <w:rPr>
          <w:color w:val="000000"/>
          <w:lang w:eastAsia="ja-JP"/>
        </w:rPr>
        <w:t>回数は</w:t>
      </w:r>
      <w:r w:rsidR="004E47D6">
        <w:rPr>
          <w:color w:val="000000"/>
          <w:lang w:eastAsia="ja-JP"/>
        </w:rPr>
        <w:t>、</w:t>
      </w:r>
      <w:r>
        <w:rPr>
          <w:color w:val="000000"/>
          <w:lang w:eastAsia="ja-JP"/>
        </w:rPr>
        <w:t>6回までとする。ただし、助成</w:t>
      </w:r>
      <w:r w:rsidR="004E47D6">
        <w:rPr>
          <w:color w:val="000000"/>
          <w:lang w:eastAsia="ja-JP"/>
        </w:rPr>
        <w:t>金</w:t>
      </w:r>
      <w:r>
        <w:rPr>
          <w:color w:val="000000"/>
          <w:lang w:eastAsia="ja-JP"/>
        </w:rPr>
        <w:t>の交付を受け、出産に至った、又は妊娠12週以後に死産に至った夫婦が再び特定不妊治療を行う場合には、助成</w:t>
      </w:r>
      <w:r w:rsidR="004E47D6">
        <w:rPr>
          <w:color w:val="000000"/>
          <w:lang w:eastAsia="ja-JP"/>
        </w:rPr>
        <w:t>の</w:t>
      </w:r>
      <w:r>
        <w:rPr>
          <w:color w:val="000000"/>
          <w:lang w:eastAsia="ja-JP"/>
        </w:rPr>
        <w:t>回数を更新することができる。</w:t>
      </w:r>
    </w:p>
    <w:p w14:paraId="3772C9C0" w14:textId="6162EB7E" w:rsidR="00B217DD" w:rsidRDefault="007276FD">
      <w:pPr>
        <w:pStyle w:val="hanging14"/>
        <w:ind w:left="240" w:hanging="240"/>
        <w:rPr>
          <w:rFonts w:hint="default"/>
          <w:lang w:eastAsia="ja-JP"/>
        </w:rPr>
      </w:pPr>
      <w:r>
        <w:rPr>
          <w:color w:val="000000"/>
          <w:lang w:eastAsia="ja-JP"/>
        </w:rPr>
        <w:t>4　他の</w:t>
      </w:r>
      <w:r w:rsidR="003E3A55">
        <w:rPr>
          <w:color w:val="000000"/>
          <w:lang w:eastAsia="ja-JP"/>
        </w:rPr>
        <w:t>市町村</w:t>
      </w:r>
      <w:r w:rsidR="00823563">
        <w:rPr>
          <w:color w:val="000000"/>
          <w:lang w:eastAsia="ja-JP"/>
        </w:rPr>
        <w:t>から</w:t>
      </w:r>
      <w:r>
        <w:rPr>
          <w:color w:val="000000"/>
          <w:lang w:eastAsia="ja-JP"/>
        </w:rPr>
        <w:t>同様の助成(県要綱の規定による助成を除く。)を受けている場合又は過去に</w:t>
      </w:r>
      <w:r w:rsidR="003E3A55">
        <w:rPr>
          <w:color w:val="000000"/>
          <w:lang w:eastAsia="ja-JP"/>
        </w:rPr>
        <w:t>本村から同様の助成</w:t>
      </w:r>
      <w:r>
        <w:rPr>
          <w:color w:val="000000"/>
          <w:lang w:eastAsia="ja-JP"/>
        </w:rPr>
        <w:t>を受けている場合には、</w:t>
      </w:r>
      <w:r w:rsidRPr="0082736E">
        <w:rPr>
          <w:color w:val="000000"/>
          <w:lang w:eastAsia="ja-JP"/>
        </w:rPr>
        <w:t>当該助成の期間、回数及び額は、この事業による助成</w:t>
      </w:r>
      <w:r w:rsidR="00823563">
        <w:rPr>
          <w:color w:val="000000"/>
          <w:lang w:eastAsia="ja-JP"/>
        </w:rPr>
        <w:t>金の額並びに助成</w:t>
      </w:r>
      <w:r w:rsidRPr="0082736E">
        <w:rPr>
          <w:color w:val="000000"/>
          <w:lang w:eastAsia="ja-JP"/>
        </w:rPr>
        <w:t>の</w:t>
      </w:r>
      <w:r w:rsidR="00823563">
        <w:rPr>
          <w:color w:val="000000"/>
          <w:lang w:eastAsia="ja-JP"/>
        </w:rPr>
        <w:t>期間及び</w:t>
      </w:r>
      <w:r w:rsidRPr="0082736E">
        <w:rPr>
          <w:color w:val="000000"/>
          <w:lang w:eastAsia="ja-JP"/>
        </w:rPr>
        <w:t>回数に含めるものとする。</w:t>
      </w:r>
    </w:p>
    <w:p w14:paraId="49B2AAF5" w14:textId="77777777" w:rsidR="00B217DD" w:rsidRDefault="007276FD">
      <w:pPr>
        <w:pStyle w:val="hanging14"/>
        <w:ind w:left="240" w:hanging="240"/>
        <w:rPr>
          <w:rFonts w:hint="default"/>
          <w:lang w:eastAsia="ja-JP"/>
        </w:rPr>
      </w:pPr>
      <w:r>
        <w:rPr>
          <w:color w:val="000000"/>
          <w:lang w:eastAsia="ja-JP"/>
        </w:rPr>
        <w:t>5　文書料、個室料等の治療に直接関係のない費用は、助成の対象としない。</w:t>
      </w:r>
    </w:p>
    <w:p w14:paraId="66555B88" w14:textId="77777777" w:rsidR="00B217DD" w:rsidRDefault="007276FD">
      <w:pPr>
        <w:pStyle w:val="hanging14"/>
        <w:ind w:left="240" w:hanging="240"/>
        <w:rPr>
          <w:rFonts w:hint="default"/>
          <w:lang w:eastAsia="ja-JP"/>
        </w:rPr>
      </w:pPr>
      <w:r>
        <w:rPr>
          <w:color w:val="000000"/>
          <w:lang w:eastAsia="ja-JP"/>
        </w:rPr>
        <w:t>6　第1項及び第3項の助成金の額に1,000円未満の端数が生じた場合は、その端数についても助成するものとする。</w:t>
      </w:r>
    </w:p>
    <w:p w14:paraId="73A56B23" w14:textId="77777777" w:rsidR="00B217DD" w:rsidRDefault="007276FD">
      <w:pPr>
        <w:ind w:left="240"/>
        <w:rPr>
          <w:rFonts w:hint="default"/>
          <w:lang w:eastAsia="ja-JP"/>
        </w:rPr>
      </w:pPr>
      <w:r>
        <w:rPr>
          <w:color w:val="000000"/>
          <w:lang w:eastAsia="ja-JP"/>
        </w:rPr>
        <w:t>(申請等の方法)</w:t>
      </w:r>
    </w:p>
    <w:p w14:paraId="2C0C0BC9" w14:textId="0BE6C383" w:rsidR="00B217DD" w:rsidRDefault="007276FD">
      <w:pPr>
        <w:pStyle w:val="hanging14"/>
        <w:ind w:left="240" w:hanging="240"/>
        <w:rPr>
          <w:rFonts w:hint="default"/>
          <w:lang w:eastAsia="ja-JP"/>
        </w:rPr>
      </w:pPr>
      <w:r>
        <w:rPr>
          <w:color w:val="000000"/>
          <w:lang w:eastAsia="ja-JP"/>
        </w:rPr>
        <w:t>第6条　一般不妊治療助成対象者(前条第2項ただし書の規定の適用を受ける一般不妊治療助成対象者を含む。)は、助成金の交付を受けようとするときは、</w:t>
      </w:r>
      <w:r w:rsidR="00463D41">
        <w:rPr>
          <w:color w:val="000000"/>
          <w:lang w:eastAsia="ja-JP"/>
        </w:rPr>
        <w:t>芸西村</w:t>
      </w:r>
      <w:r>
        <w:rPr>
          <w:color w:val="000000"/>
          <w:lang w:eastAsia="ja-JP"/>
        </w:rPr>
        <w:t>不妊治療費助成事業申請書兼請求書(様式第1号)に、次に掲げる書類を添えて、原則として当該一般不妊治療が終了した日の属する年度の3月31日まで(治療が終了した日が3月である場合は、翌年度の4月30日まで)に</w:t>
      </w:r>
      <w:r w:rsidR="003B11B8">
        <w:rPr>
          <w:color w:val="000000"/>
          <w:lang w:eastAsia="ja-JP"/>
        </w:rPr>
        <w:t>村</w:t>
      </w:r>
      <w:r>
        <w:rPr>
          <w:color w:val="000000"/>
          <w:lang w:eastAsia="ja-JP"/>
        </w:rPr>
        <w:t>長に提出しなければならない。</w:t>
      </w:r>
    </w:p>
    <w:p w14:paraId="652CF16A" w14:textId="510D90B5" w:rsidR="00B217DD" w:rsidRDefault="007276FD">
      <w:pPr>
        <w:pStyle w:val="hanging14"/>
        <w:ind w:left="480" w:hanging="240"/>
        <w:rPr>
          <w:rFonts w:hint="default"/>
        </w:rPr>
      </w:pPr>
      <w:r>
        <w:rPr>
          <w:color w:val="000000"/>
        </w:rPr>
        <w:t xml:space="preserve">(1)　</w:t>
      </w:r>
      <w:r w:rsidR="00463D41">
        <w:rPr>
          <w:color w:val="000000"/>
          <w:lang w:eastAsia="ja-JP"/>
        </w:rPr>
        <w:t>芸西村</w:t>
      </w:r>
      <w:r>
        <w:rPr>
          <w:color w:val="000000"/>
        </w:rPr>
        <w:t>一般不妊治療医療機関受診</w:t>
      </w:r>
      <w:r w:rsidR="00823563">
        <w:rPr>
          <w:color w:val="000000"/>
          <w:lang w:eastAsia="ja-JP"/>
        </w:rPr>
        <w:t>等</w:t>
      </w:r>
      <w:r>
        <w:rPr>
          <w:color w:val="000000"/>
        </w:rPr>
        <w:t>証明書(様式第2号)</w:t>
      </w:r>
    </w:p>
    <w:p w14:paraId="08364FB8" w14:textId="77777777" w:rsidR="00B217DD" w:rsidRDefault="007276FD">
      <w:pPr>
        <w:pStyle w:val="hanging14"/>
        <w:ind w:left="480" w:hanging="240"/>
        <w:rPr>
          <w:rFonts w:hint="default"/>
          <w:color w:val="000000"/>
          <w:lang w:eastAsia="ja-JP"/>
        </w:rPr>
      </w:pPr>
      <w:r>
        <w:rPr>
          <w:color w:val="000000"/>
          <w:lang w:eastAsia="ja-JP"/>
        </w:rPr>
        <w:t>(2)　申請しようとする不妊治療に係る領収書及び明細書の写し</w:t>
      </w:r>
    </w:p>
    <w:p w14:paraId="5DAEC6DB" w14:textId="03B3C381" w:rsidR="00A94980" w:rsidRDefault="00A94980">
      <w:pPr>
        <w:pStyle w:val="hanging14"/>
        <w:ind w:left="480" w:hanging="240"/>
        <w:rPr>
          <w:rFonts w:hint="default"/>
          <w:lang w:eastAsia="ja-JP"/>
        </w:rPr>
      </w:pPr>
      <w:r>
        <w:rPr>
          <w:color w:val="000000"/>
          <w:lang w:eastAsia="ja-JP"/>
        </w:rPr>
        <w:t xml:space="preserve">(3)　</w:t>
      </w:r>
      <w:r w:rsidR="00CE6770">
        <w:rPr>
          <w:color w:val="000000"/>
          <w:lang w:eastAsia="ja-JP"/>
        </w:rPr>
        <w:t>夫婦</w:t>
      </w:r>
      <w:r w:rsidR="001649F6">
        <w:rPr>
          <w:color w:val="000000"/>
          <w:lang w:eastAsia="ja-JP"/>
        </w:rPr>
        <w:t>が同一世帯でない場合は、</w:t>
      </w:r>
      <w:r w:rsidR="00132C2F">
        <w:rPr>
          <w:color w:val="000000"/>
          <w:lang w:eastAsia="ja-JP"/>
        </w:rPr>
        <w:t>夫婦の戸籍謄本</w:t>
      </w:r>
    </w:p>
    <w:p w14:paraId="70630175" w14:textId="229085B9" w:rsidR="00B217DD" w:rsidRDefault="007276FD">
      <w:pPr>
        <w:pStyle w:val="hanging14"/>
        <w:ind w:left="480" w:hanging="240"/>
        <w:rPr>
          <w:rFonts w:hint="default"/>
          <w:lang w:eastAsia="ja-JP"/>
        </w:rPr>
      </w:pPr>
      <w:r>
        <w:rPr>
          <w:color w:val="000000"/>
          <w:lang w:eastAsia="ja-JP"/>
        </w:rPr>
        <w:lastRenderedPageBreak/>
        <w:t>(</w:t>
      </w:r>
      <w:r w:rsidR="00132C2F">
        <w:rPr>
          <w:color w:val="000000"/>
          <w:lang w:eastAsia="ja-JP"/>
        </w:rPr>
        <w:t>4</w:t>
      </w:r>
      <w:r>
        <w:rPr>
          <w:color w:val="000000"/>
          <w:lang w:eastAsia="ja-JP"/>
        </w:rPr>
        <w:t>)　事実婚関係にある者については、夫婦の戸籍謄本及び</w:t>
      </w:r>
      <w:r w:rsidR="00C07CD7">
        <w:rPr>
          <w:color w:val="000000"/>
          <w:lang w:eastAsia="ja-JP"/>
        </w:rPr>
        <w:t>事実婚関係に関する</w:t>
      </w:r>
      <w:r>
        <w:rPr>
          <w:color w:val="000000"/>
          <w:lang w:eastAsia="ja-JP"/>
        </w:rPr>
        <w:t>申立書(様式第3号)</w:t>
      </w:r>
    </w:p>
    <w:p w14:paraId="213BD393" w14:textId="2937206F" w:rsidR="00B217DD" w:rsidRDefault="007276FD">
      <w:pPr>
        <w:pStyle w:val="hanging14"/>
        <w:ind w:left="480" w:hanging="240"/>
        <w:rPr>
          <w:rFonts w:hint="default"/>
          <w:lang w:eastAsia="ja-JP"/>
        </w:rPr>
      </w:pPr>
      <w:r>
        <w:rPr>
          <w:color w:val="000000"/>
          <w:lang w:eastAsia="ja-JP"/>
        </w:rPr>
        <w:t>(</w:t>
      </w:r>
      <w:r w:rsidR="00132C2F">
        <w:rPr>
          <w:color w:val="000000"/>
          <w:lang w:eastAsia="ja-JP"/>
        </w:rPr>
        <w:t>5</w:t>
      </w:r>
      <w:r>
        <w:rPr>
          <w:color w:val="000000"/>
          <w:lang w:eastAsia="ja-JP"/>
        </w:rPr>
        <w:t>)　その他</w:t>
      </w:r>
      <w:r w:rsidR="003B11B8">
        <w:rPr>
          <w:color w:val="000000"/>
          <w:lang w:eastAsia="ja-JP"/>
        </w:rPr>
        <w:t>村</w:t>
      </w:r>
      <w:r>
        <w:rPr>
          <w:color w:val="000000"/>
          <w:lang w:eastAsia="ja-JP"/>
        </w:rPr>
        <w:t>長が必要と認める書類</w:t>
      </w:r>
    </w:p>
    <w:p w14:paraId="1FC340C9" w14:textId="0AE0566B" w:rsidR="003B11B8" w:rsidRDefault="007276FD" w:rsidP="003B11B8">
      <w:pPr>
        <w:pStyle w:val="hanging14"/>
        <w:ind w:left="240" w:hanging="240"/>
        <w:rPr>
          <w:rFonts w:hint="default"/>
          <w:lang w:eastAsia="ja-JP"/>
        </w:rPr>
      </w:pPr>
      <w:r>
        <w:rPr>
          <w:color w:val="000000"/>
          <w:lang w:eastAsia="ja-JP"/>
        </w:rPr>
        <w:t>2　特定不妊治療助成対象者のうち、県要綱の助成の対象者は、助成金の交付を受けるときは、</w:t>
      </w:r>
      <w:r w:rsidR="003B11B8">
        <w:rPr>
          <w:color w:val="000000"/>
          <w:lang w:eastAsia="ja-JP"/>
        </w:rPr>
        <w:t>芸西村</w:t>
      </w:r>
      <w:r>
        <w:rPr>
          <w:color w:val="000000"/>
          <w:lang w:eastAsia="ja-JP"/>
        </w:rPr>
        <w:t>不妊治療費助成</w:t>
      </w:r>
      <w:r w:rsidR="00BC0843">
        <w:rPr>
          <w:color w:val="000000"/>
          <w:lang w:eastAsia="ja-JP"/>
        </w:rPr>
        <w:t>事業</w:t>
      </w:r>
      <w:r>
        <w:rPr>
          <w:color w:val="000000"/>
          <w:lang w:eastAsia="ja-JP"/>
        </w:rPr>
        <w:t>申請書兼請求書に、次に掲げる書類を添えて、県要綱第6条第3号に規定する高知県不妊治療費支援事業承認決定通知書の通知日の属する年度の3月31日まで(</w:t>
      </w:r>
      <w:r w:rsidR="00823563">
        <w:rPr>
          <w:color w:val="000000"/>
          <w:lang w:eastAsia="ja-JP"/>
        </w:rPr>
        <w:t>当該</w:t>
      </w:r>
      <w:r>
        <w:rPr>
          <w:color w:val="000000"/>
          <w:lang w:eastAsia="ja-JP"/>
        </w:rPr>
        <w:t>通知日が3月である場合は、翌年度の4月30日まで)に</w:t>
      </w:r>
      <w:r w:rsidR="003B11B8">
        <w:rPr>
          <w:color w:val="000000"/>
          <w:lang w:eastAsia="ja-JP"/>
        </w:rPr>
        <w:t>村</w:t>
      </w:r>
      <w:r>
        <w:rPr>
          <w:color w:val="000000"/>
          <w:lang w:eastAsia="ja-JP"/>
        </w:rPr>
        <w:t>長に提出しなければならない。</w:t>
      </w:r>
    </w:p>
    <w:p w14:paraId="52F04F51" w14:textId="6785CCF9" w:rsidR="00B217DD" w:rsidRDefault="007276FD">
      <w:pPr>
        <w:pStyle w:val="hanging14"/>
        <w:ind w:left="480" w:hanging="240"/>
        <w:rPr>
          <w:rFonts w:hint="default"/>
          <w:lang w:eastAsia="ja-JP"/>
        </w:rPr>
      </w:pPr>
      <w:r>
        <w:rPr>
          <w:color w:val="000000"/>
          <w:lang w:eastAsia="ja-JP"/>
        </w:rPr>
        <w:t>(1)　前項第2号、第3号及び第4号に</w:t>
      </w:r>
      <w:r w:rsidR="00823563">
        <w:rPr>
          <w:color w:val="000000"/>
          <w:lang w:eastAsia="ja-JP"/>
        </w:rPr>
        <w:t>掲げる</w:t>
      </w:r>
      <w:r>
        <w:rPr>
          <w:color w:val="000000"/>
          <w:lang w:eastAsia="ja-JP"/>
        </w:rPr>
        <w:t>書類</w:t>
      </w:r>
    </w:p>
    <w:p w14:paraId="24076360" w14:textId="28CF4E53" w:rsidR="00B217DD" w:rsidRDefault="007276FD">
      <w:pPr>
        <w:pStyle w:val="hanging14"/>
        <w:ind w:left="480" w:hanging="240"/>
        <w:rPr>
          <w:rFonts w:hint="default"/>
          <w:lang w:eastAsia="ja-JP"/>
        </w:rPr>
      </w:pPr>
      <w:r>
        <w:rPr>
          <w:color w:val="000000"/>
          <w:lang w:eastAsia="ja-JP"/>
        </w:rPr>
        <w:t>(</w:t>
      </w:r>
      <w:r w:rsidR="00A83438">
        <w:rPr>
          <w:color w:val="000000"/>
          <w:lang w:eastAsia="ja-JP"/>
        </w:rPr>
        <w:t>2</w:t>
      </w:r>
      <w:r>
        <w:rPr>
          <w:color w:val="000000"/>
          <w:lang w:eastAsia="ja-JP"/>
        </w:rPr>
        <w:t>)　県要綱第6条第1号に規定する高知県不妊治療費支援事業医療機関受診等証明書の写し</w:t>
      </w:r>
    </w:p>
    <w:p w14:paraId="4A7C2195" w14:textId="122ACE30" w:rsidR="00B217DD" w:rsidRDefault="007276FD">
      <w:pPr>
        <w:pStyle w:val="hanging14"/>
        <w:ind w:left="480" w:hanging="240"/>
        <w:rPr>
          <w:rFonts w:hint="default"/>
          <w:lang w:eastAsia="ja-JP"/>
        </w:rPr>
      </w:pPr>
      <w:r>
        <w:rPr>
          <w:color w:val="000000"/>
          <w:lang w:eastAsia="ja-JP"/>
        </w:rPr>
        <w:t>(</w:t>
      </w:r>
      <w:r w:rsidR="00A83438">
        <w:rPr>
          <w:color w:val="000000"/>
          <w:lang w:eastAsia="ja-JP"/>
        </w:rPr>
        <w:t>3</w:t>
      </w:r>
      <w:r>
        <w:rPr>
          <w:color w:val="000000"/>
          <w:lang w:eastAsia="ja-JP"/>
        </w:rPr>
        <w:t>)　県要綱第6条第3号に規定する高知県不妊治療費支援事業承認決定通知書の写し</w:t>
      </w:r>
    </w:p>
    <w:p w14:paraId="17212474" w14:textId="591B743C" w:rsidR="00B217DD" w:rsidRDefault="007276FD">
      <w:pPr>
        <w:pStyle w:val="hanging14"/>
        <w:ind w:left="480" w:hanging="240"/>
        <w:rPr>
          <w:rFonts w:hint="default"/>
          <w:lang w:eastAsia="ja-JP"/>
        </w:rPr>
      </w:pPr>
      <w:r>
        <w:rPr>
          <w:color w:val="000000"/>
          <w:lang w:eastAsia="ja-JP"/>
        </w:rPr>
        <w:t>(</w:t>
      </w:r>
      <w:r w:rsidR="00A83438">
        <w:rPr>
          <w:color w:val="000000"/>
          <w:lang w:eastAsia="ja-JP"/>
        </w:rPr>
        <w:t>4</w:t>
      </w:r>
      <w:r>
        <w:rPr>
          <w:color w:val="000000"/>
          <w:lang w:eastAsia="ja-JP"/>
        </w:rPr>
        <w:t>)　その他</w:t>
      </w:r>
      <w:r w:rsidR="003C3A4F">
        <w:rPr>
          <w:color w:val="000000"/>
          <w:lang w:eastAsia="ja-JP"/>
        </w:rPr>
        <w:t>村</w:t>
      </w:r>
      <w:r>
        <w:rPr>
          <w:color w:val="000000"/>
          <w:lang w:eastAsia="ja-JP"/>
        </w:rPr>
        <w:t>長が必要と認める書類</w:t>
      </w:r>
    </w:p>
    <w:p w14:paraId="6D802904" w14:textId="6CAFB3AF" w:rsidR="00B217DD" w:rsidRDefault="007276FD">
      <w:pPr>
        <w:pStyle w:val="hanging14"/>
        <w:ind w:left="240" w:hanging="240"/>
        <w:rPr>
          <w:rFonts w:hint="default"/>
          <w:lang w:eastAsia="ja-JP"/>
        </w:rPr>
      </w:pPr>
      <w:r>
        <w:rPr>
          <w:color w:val="000000"/>
          <w:lang w:eastAsia="ja-JP"/>
        </w:rPr>
        <w:t>3　特定不妊治療助成対象者(前条第3項ただし書の規定の適用を受ける特定不妊治療助成対象者を含む。)のうち、県要綱の助成の対象者以外の者は、助成の交付を受けるときは、</w:t>
      </w:r>
      <w:r w:rsidR="003B11B8">
        <w:rPr>
          <w:color w:val="000000"/>
          <w:lang w:eastAsia="ja-JP"/>
        </w:rPr>
        <w:t>芸西村</w:t>
      </w:r>
      <w:r>
        <w:rPr>
          <w:color w:val="000000"/>
          <w:lang w:eastAsia="ja-JP"/>
        </w:rPr>
        <w:t>不妊治療費助成事業申請書兼請求書に、次に掲げる書類を添えて、原則として、当該特定不妊治療が終了した日の属する年度の3月31日まで(治療が終了した日が3月である場合は、翌年度の4月30日まで)に</w:t>
      </w:r>
      <w:r w:rsidR="003B11B8">
        <w:rPr>
          <w:color w:val="000000"/>
          <w:lang w:eastAsia="ja-JP"/>
        </w:rPr>
        <w:t>村</w:t>
      </w:r>
      <w:r>
        <w:rPr>
          <w:color w:val="000000"/>
          <w:lang w:eastAsia="ja-JP"/>
        </w:rPr>
        <w:t>長に提出しなければならない。</w:t>
      </w:r>
    </w:p>
    <w:p w14:paraId="68B2651A" w14:textId="2B686862" w:rsidR="00B217DD" w:rsidRPr="0046696D" w:rsidRDefault="007276FD" w:rsidP="0046696D">
      <w:pPr>
        <w:pStyle w:val="hanging14"/>
        <w:ind w:left="480" w:hanging="240"/>
        <w:rPr>
          <w:rFonts w:hint="default"/>
          <w:color w:val="000000"/>
          <w:lang w:eastAsia="ja-JP"/>
        </w:rPr>
      </w:pPr>
      <w:r>
        <w:rPr>
          <w:color w:val="000000"/>
        </w:rPr>
        <w:t xml:space="preserve">(1)　</w:t>
      </w:r>
      <w:r w:rsidR="00A83438">
        <w:rPr>
          <w:color w:val="000000"/>
          <w:lang w:eastAsia="ja-JP"/>
        </w:rPr>
        <w:t>芸西村</w:t>
      </w:r>
      <w:r>
        <w:rPr>
          <w:color w:val="000000"/>
        </w:rPr>
        <w:t>特定不妊治療医療機関受診</w:t>
      </w:r>
      <w:r w:rsidR="00823563">
        <w:rPr>
          <w:color w:val="000000"/>
          <w:lang w:eastAsia="ja-JP"/>
        </w:rPr>
        <w:t>等</w:t>
      </w:r>
      <w:r>
        <w:rPr>
          <w:color w:val="000000"/>
        </w:rPr>
        <w:t>証明書(様式第</w:t>
      </w:r>
      <w:r w:rsidR="0046696D">
        <w:rPr>
          <w:rFonts w:hint="default"/>
          <w:color w:val="000000"/>
          <w:lang w:eastAsia="ja-JP"/>
        </w:rPr>
        <w:t>4</w:t>
      </w:r>
      <w:r>
        <w:rPr>
          <w:color w:val="000000"/>
        </w:rPr>
        <w:t>号)</w:t>
      </w:r>
    </w:p>
    <w:p w14:paraId="1EDD90F5" w14:textId="3ABA9737" w:rsidR="00B217DD" w:rsidRDefault="007276FD">
      <w:pPr>
        <w:pStyle w:val="hanging14"/>
        <w:ind w:left="480" w:hanging="240"/>
        <w:rPr>
          <w:rFonts w:hint="default"/>
          <w:lang w:eastAsia="ja-JP"/>
        </w:rPr>
      </w:pPr>
      <w:r>
        <w:rPr>
          <w:color w:val="000000"/>
          <w:lang w:eastAsia="ja-JP"/>
        </w:rPr>
        <w:t>(2)　第1項第2号</w:t>
      </w:r>
      <w:r w:rsidR="00823563">
        <w:rPr>
          <w:color w:val="000000"/>
          <w:lang w:eastAsia="ja-JP"/>
        </w:rPr>
        <w:t>から</w:t>
      </w:r>
      <w:r>
        <w:rPr>
          <w:color w:val="000000"/>
          <w:lang w:eastAsia="ja-JP"/>
        </w:rPr>
        <w:t>第4号</w:t>
      </w:r>
      <w:r w:rsidR="00823563">
        <w:rPr>
          <w:color w:val="000000"/>
          <w:lang w:eastAsia="ja-JP"/>
        </w:rPr>
        <w:t>まで</w:t>
      </w:r>
      <w:r>
        <w:rPr>
          <w:color w:val="000000"/>
          <w:lang w:eastAsia="ja-JP"/>
        </w:rPr>
        <w:t>及び前項第2号に</w:t>
      </w:r>
      <w:r w:rsidR="00823563">
        <w:rPr>
          <w:color w:val="000000"/>
          <w:lang w:eastAsia="ja-JP"/>
        </w:rPr>
        <w:t>掲げる</w:t>
      </w:r>
      <w:r>
        <w:rPr>
          <w:color w:val="000000"/>
          <w:lang w:eastAsia="ja-JP"/>
        </w:rPr>
        <w:t>書類</w:t>
      </w:r>
    </w:p>
    <w:p w14:paraId="350EB9CE" w14:textId="77777777" w:rsidR="00B217DD" w:rsidRDefault="007276FD">
      <w:pPr>
        <w:ind w:left="240"/>
        <w:rPr>
          <w:rFonts w:hint="default"/>
          <w:lang w:eastAsia="ja-JP"/>
        </w:rPr>
      </w:pPr>
      <w:r>
        <w:rPr>
          <w:color w:val="000000"/>
          <w:lang w:eastAsia="ja-JP"/>
        </w:rPr>
        <w:t>(決定及び通知)</w:t>
      </w:r>
    </w:p>
    <w:p w14:paraId="10FAF386" w14:textId="74697487" w:rsidR="00B217DD" w:rsidRDefault="007276FD">
      <w:pPr>
        <w:pStyle w:val="hanging14"/>
        <w:ind w:left="240" w:hanging="240"/>
        <w:rPr>
          <w:rFonts w:hint="default"/>
          <w:lang w:eastAsia="ja-JP"/>
        </w:rPr>
      </w:pPr>
      <w:r>
        <w:rPr>
          <w:color w:val="000000"/>
          <w:lang w:eastAsia="ja-JP"/>
        </w:rPr>
        <w:t xml:space="preserve">第7条　</w:t>
      </w:r>
      <w:r w:rsidR="00A83438">
        <w:rPr>
          <w:color w:val="000000"/>
          <w:lang w:eastAsia="ja-JP"/>
        </w:rPr>
        <w:t>村</w:t>
      </w:r>
      <w:r>
        <w:rPr>
          <w:color w:val="000000"/>
          <w:lang w:eastAsia="ja-JP"/>
        </w:rPr>
        <w:t>長は、前条の規定による申請があったときは、速やかにこれを審査し、助成の要件を満たしていると認めるときは、</w:t>
      </w:r>
      <w:r w:rsidR="00A83438">
        <w:rPr>
          <w:color w:val="000000"/>
          <w:lang w:eastAsia="ja-JP"/>
        </w:rPr>
        <w:t>芸西村</w:t>
      </w:r>
      <w:r>
        <w:rPr>
          <w:color w:val="000000"/>
          <w:lang w:eastAsia="ja-JP"/>
        </w:rPr>
        <w:t>不妊治療費助成</w:t>
      </w:r>
      <w:r w:rsidR="000A5D14">
        <w:rPr>
          <w:color w:val="000000"/>
          <w:lang w:eastAsia="ja-JP"/>
        </w:rPr>
        <w:t>事業承認</w:t>
      </w:r>
      <w:r>
        <w:rPr>
          <w:color w:val="000000"/>
          <w:lang w:eastAsia="ja-JP"/>
        </w:rPr>
        <w:t>決定通知書(様式第</w:t>
      </w:r>
      <w:r w:rsidR="0046696D">
        <w:rPr>
          <w:rFonts w:hint="default"/>
          <w:color w:val="000000"/>
          <w:lang w:eastAsia="ja-JP"/>
        </w:rPr>
        <w:t>5</w:t>
      </w:r>
      <w:r>
        <w:rPr>
          <w:color w:val="000000"/>
          <w:lang w:eastAsia="ja-JP"/>
        </w:rPr>
        <w:t>号)により当該申請者に通知するものとする。</w:t>
      </w:r>
    </w:p>
    <w:p w14:paraId="065D0D70" w14:textId="08A22E15" w:rsidR="00B217DD" w:rsidRDefault="007276FD">
      <w:pPr>
        <w:pStyle w:val="hanging14"/>
        <w:ind w:left="240" w:hanging="240"/>
        <w:rPr>
          <w:rFonts w:hint="default"/>
          <w:lang w:eastAsia="ja-JP"/>
        </w:rPr>
      </w:pPr>
      <w:r>
        <w:rPr>
          <w:color w:val="000000"/>
          <w:lang w:eastAsia="ja-JP"/>
        </w:rPr>
        <w:lastRenderedPageBreak/>
        <w:t xml:space="preserve">2　</w:t>
      </w:r>
      <w:r w:rsidR="000B2317">
        <w:rPr>
          <w:color w:val="000000"/>
          <w:lang w:eastAsia="ja-JP"/>
        </w:rPr>
        <w:t>村</w:t>
      </w:r>
      <w:r>
        <w:rPr>
          <w:color w:val="000000"/>
          <w:lang w:eastAsia="ja-JP"/>
        </w:rPr>
        <w:t>長は、前項の</w:t>
      </w:r>
      <w:r w:rsidR="003E3A55">
        <w:rPr>
          <w:color w:val="000000"/>
          <w:lang w:eastAsia="ja-JP"/>
        </w:rPr>
        <w:t>規定による</w:t>
      </w:r>
      <w:r>
        <w:rPr>
          <w:color w:val="000000"/>
          <w:lang w:eastAsia="ja-JP"/>
        </w:rPr>
        <w:t>審査により、助成金を交付することが適当でないと認めるときは、</w:t>
      </w:r>
      <w:r w:rsidR="00DC6608">
        <w:rPr>
          <w:color w:val="000000"/>
          <w:lang w:eastAsia="ja-JP"/>
        </w:rPr>
        <w:t>芸西村</w:t>
      </w:r>
      <w:r>
        <w:rPr>
          <w:color w:val="000000"/>
          <w:lang w:eastAsia="ja-JP"/>
        </w:rPr>
        <w:t>不妊治療</w:t>
      </w:r>
      <w:r w:rsidR="000A5D14">
        <w:rPr>
          <w:color w:val="000000"/>
          <w:lang w:eastAsia="ja-JP"/>
        </w:rPr>
        <w:t>費</w:t>
      </w:r>
      <w:r>
        <w:rPr>
          <w:color w:val="000000"/>
          <w:lang w:eastAsia="ja-JP"/>
        </w:rPr>
        <w:t>助成</w:t>
      </w:r>
      <w:r w:rsidR="000A5D14">
        <w:rPr>
          <w:color w:val="000000"/>
          <w:lang w:eastAsia="ja-JP"/>
        </w:rPr>
        <w:t>事業</w:t>
      </w:r>
      <w:r>
        <w:rPr>
          <w:color w:val="000000"/>
          <w:lang w:eastAsia="ja-JP"/>
        </w:rPr>
        <w:t>不</w:t>
      </w:r>
      <w:r w:rsidR="000A5D14">
        <w:rPr>
          <w:color w:val="000000"/>
          <w:lang w:eastAsia="ja-JP"/>
        </w:rPr>
        <w:t>承認</w:t>
      </w:r>
      <w:r>
        <w:rPr>
          <w:color w:val="000000"/>
          <w:lang w:eastAsia="ja-JP"/>
        </w:rPr>
        <w:t>決定通知書(様式第</w:t>
      </w:r>
      <w:r w:rsidR="0046696D">
        <w:rPr>
          <w:color w:val="000000"/>
          <w:lang w:eastAsia="ja-JP"/>
        </w:rPr>
        <w:t>6</w:t>
      </w:r>
      <w:r>
        <w:rPr>
          <w:color w:val="000000"/>
          <w:lang w:eastAsia="ja-JP"/>
        </w:rPr>
        <w:t>号)により当該申請者に通知するものとする。</w:t>
      </w:r>
    </w:p>
    <w:p w14:paraId="379A77CC" w14:textId="77777777" w:rsidR="00B217DD" w:rsidRDefault="007276FD">
      <w:pPr>
        <w:ind w:left="240"/>
        <w:rPr>
          <w:rFonts w:hint="default"/>
          <w:lang w:eastAsia="ja-JP"/>
        </w:rPr>
      </w:pPr>
      <w:r>
        <w:rPr>
          <w:color w:val="000000"/>
          <w:lang w:eastAsia="ja-JP"/>
        </w:rPr>
        <w:t>(助成金の交付)</w:t>
      </w:r>
    </w:p>
    <w:p w14:paraId="3BF292B8" w14:textId="3E1D0B2A" w:rsidR="00B217DD" w:rsidRDefault="007276FD">
      <w:pPr>
        <w:pStyle w:val="hanging14"/>
        <w:ind w:left="240" w:hanging="240"/>
        <w:rPr>
          <w:rFonts w:hint="default"/>
          <w:lang w:eastAsia="ja-JP"/>
        </w:rPr>
      </w:pPr>
      <w:r>
        <w:rPr>
          <w:color w:val="000000"/>
          <w:lang w:eastAsia="ja-JP"/>
        </w:rPr>
        <w:t xml:space="preserve">第8条　</w:t>
      </w:r>
      <w:r w:rsidR="00DC6608">
        <w:rPr>
          <w:color w:val="000000"/>
          <w:lang w:eastAsia="ja-JP"/>
        </w:rPr>
        <w:t>村</w:t>
      </w:r>
      <w:r>
        <w:rPr>
          <w:color w:val="000000"/>
          <w:lang w:eastAsia="ja-JP"/>
        </w:rPr>
        <w:t>長は、前条第1項の規定により助成金の交付を決定したときは、受領した</w:t>
      </w:r>
      <w:r w:rsidR="00C07CD7">
        <w:rPr>
          <w:color w:val="000000"/>
          <w:lang w:eastAsia="ja-JP"/>
        </w:rPr>
        <w:t>芸西村不妊治療費助成事業</w:t>
      </w:r>
      <w:r>
        <w:rPr>
          <w:color w:val="000000"/>
          <w:lang w:eastAsia="ja-JP"/>
        </w:rPr>
        <w:t>申請書兼請求書に基づき、助成金を交付するものとする。</w:t>
      </w:r>
    </w:p>
    <w:p w14:paraId="63F36CDE" w14:textId="77777777" w:rsidR="00B217DD" w:rsidRDefault="007276FD">
      <w:pPr>
        <w:ind w:left="240"/>
        <w:rPr>
          <w:rFonts w:hint="default"/>
          <w:lang w:eastAsia="ja-JP"/>
        </w:rPr>
      </w:pPr>
      <w:r>
        <w:rPr>
          <w:color w:val="000000"/>
          <w:lang w:eastAsia="ja-JP"/>
        </w:rPr>
        <w:t>(助成金の返還)</w:t>
      </w:r>
    </w:p>
    <w:p w14:paraId="0CA45A31" w14:textId="0D9EAD74" w:rsidR="00B217DD" w:rsidRDefault="007276FD">
      <w:pPr>
        <w:pStyle w:val="hanging14"/>
        <w:ind w:left="240" w:hanging="240"/>
        <w:rPr>
          <w:rFonts w:hint="default"/>
          <w:lang w:eastAsia="ja-JP"/>
        </w:rPr>
      </w:pPr>
      <w:r>
        <w:rPr>
          <w:color w:val="000000"/>
          <w:lang w:eastAsia="ja-JP"/>
        </w:rPr>
        <w:t xml:space="preserve">第9条　</w:t>
      </w:r>
      <w:r w:rsidR="00DC6608">
        <w:rPr>
          <w:color w:val="000000"/>
          <w:lang w:eastAsia="ja-JP"/>
        </w:rPr>
        <w:t>村</w:t>
      </w:r>
      <w:r>
        <w:rPr>
          <w:color w:val="000000"/>
          <w:lang w:eastAsia="ja-JP"/>
        </w:rPr>
        <w:t>長は、偽りその他不正行為により助成金の交付を受けた者があるときは、これに係る決定を取り消し、当該助成金の全部又は一部を返還させることができる。</w:t>
      </w:r>
    </w:p>
    <w:p w14:paraId="1824BF9A" w14:textId="77777777" w:rsidR="00B217DD" w:rsidRDefault="007276FD">
      <w:pPr>
        <w:ind w:left="240"/>
        <w:rPr>
          <w:rFonts w:hint="default"/>
          <w:lang w:eastAsia="ja-JP"/>
        </w:rPr>
      </w:pPr>
      <w:r>
        <w:rPr>
          <w:color w:val="000000"/>
          <w:lang w:eastAsia="ja-JP"/>
        </w:rPr>
        <w:t>(その他)</w:t>
      </w:r>
    </w:p>
    <w:p w14:paraId="54D73A74" w14:textId="5FA9BF51" w:rsidR="00B217DD" w:rsidRDefault="007276FD">
      <w:pPr>
        <w:pStyle w:val="hanging14"/>
        <w:ind w:left="240" w:hanging="240"/>
        <w:rPr>
          <w:rFonts w:hint="default"/>
          <w:lang w:eastAsia="ja-JP"/>
        </w:rPr>
      </w:pPr>
      <w:r>
        <w:rPr>
          <w:color w:val="000000"/>
          <w:lang w:eastAsia="ja-JP"/>
        </w:rPr>
        <w:t>第10条　この</w:t>
      </w:r>
      <w:r w:rsidR="00E44B1C">
        <w:rPr>
          <w:color w:val="000000"/>
          <w:lang w:eastAsia="ja-JP"/>
        </w:rPr>
        <w:t>要綱</w:t>
      </w:r>
      <w:r>
        <w:rPr>
          <w:color w:val="000000"/>
          <w:lang w:eastAsia="ja-JP"/>
        </w:rPr>
        <w:t>に定めるもののほか、助成金の交付に関し必要な事項は、</w:t>
      </w:r>
      <w:r w:rsidR="00DC6608">
        <w:rPr>
          <w:color w:val="000000"/>
          <w:lang w:eastAsia="ja-JP"/>
        </w:rPr>
        <w:t>村</w:t>
      </w:r>
      <w:r>
        <w:rPr>
          <w:color w:val="000000"/>
          <w:lang w:eastAsia="ja-JP"/>
        </w:rPr>
        <w:t>長が別に定める。</w:t>
      </w:r>
    </w:p>
    <w:p w14:paraId="5FEA673B" w14:textId="77777777" w:rsidR="00B217DD" w:rsidRDefault="007276FD">
      <w:pPr>
        <w:ind w:left="720"/>
        <w:rPr>
          <w:rFonts w:hint="default"/>
          <w:lang w:eastAsia="ja-JP"/>
        </w:rPr>
      </w:pPr>
      <w:r>
        <w:rPr>
          <w:color w:val="000000"/>
          <w:lang w:eastAsia="ja-JP"/>
        </w:rPr>
        <w:t>附　則</w:t>
      </w:r>
    </w:p>
    <w:p w14:paraId="6B44FEA5" w14:textId="54883503" w:rsidR="00B217DD" w:rsidRDefault="007276FD">
      <w:pPr>
        <w:pStyle w:val="p"/>
        <w:ind w:firstLine="240"/>
        <w:rPr>
          <w:rFonts w:hint="default"/>
          <w:lang w:eastAsia="ja-JP"/>
        </w:rPr>
      </w:pPr>
      <w:r>
        <w:rPr>
          <w:color w:val="000000"/>
          <w:lang w:eastAsia="ja-JP"/>
        </w:rPr>
        <w:t>この</w:t>
      </w:r>
      <w:r w:rsidR="00E44B1C">
        <w:rPr>
          <w:color w:val="000000"/>
          <w:lang w:eastAsia="ja-JP"/>
        </w:rPr>
        <w:t>要綱</w:t>
      </w:r>
      <w:r>
        <w:rPr>
          <w:color w:val="000000"/>
          <w:lang w:eastAsia="ja-JP"/>
        </w:rPr>
        <w:t>は、</w:t>
      </w:r>
      <w:r w:rsidR="00680574">
        <w:rPr>
          <w:color w:val="000000"/>
          <w:lang w:eastAsia="ja-JP"/>
        </w:rPr>
        <w:t>公布</w:t>
      </w:r>
      <w:r>
        <w:rPr>
          <w:color w:val="000000"/>
          <w:lang w:eastAsia="ja-JP"/>
        </w:rPr>
        <w:t>の日から施行する。</w:t>
      </w:r>
    </w:p>
    <w:p w14:paraId="76F31975" w14:textId="77777777" w:rsidR="00B30D98" w:rsidRDefault="00B30D98">
      <w:pPr>
        <w:pStyle w:val="hanging14"/>
        <w:ind w:left="240" w:hanging="240"/>
        <w:rPr>
          <w:rFonts w:hint="default"/>
          <w:color w:val="000000"/>
          <w:lang w:eastAsia="ja-JP"/>
        </w:rPr>
      </w:pPr>
    </w:p>
    <w:p w14:paraId="7EB54942" w14:textId="77777777" w:rsidR="00B30D98" w:rsidRPr="00B52998" w:rsidRDefault="00B30D98">
      <w:pPr>
        <w:pStyle w:val="hanging14"/>
        <w:ind w:left="240" w:hanging="240"/>
        <w:rPr>
          <w:rFonts w:hint="default"/>
          <w:color w:val="000000"/>
          <w:lang w:eastAsia="ja-JP"/>
        </w:rPr>
      </w:pPr>
    </w:p>
    <w:p w14:paraId="233872DF" w14:textId="77777777" w:rsidR="00B30D98" w:rsidRDefault="00B30D98">
      <w:pPr>
        <w:pStyle w:val="hanging14"/>
        <w:ind w:left="240" w:hanging="240"/>
        <w:rPr>
          <w:rFonts w:hint="default"/>
          <w:color w:val="000000"/>
          <w:lang w:eastAsia="ja-JP"/>
        </w:rPr>
      </w:pPr>
    </w:p>
    <w:p w14:paraId="35B30ADE" w14:textId="77777777" w:rsidR="00B30D98" w:rsidRDefault="00B30D98">
      <w:pPr>
        <w:pStyle w:val="hanging14"/>
        <w:ind w:left="240" w:hanging="240"/>
        <w:rPr>
          <w:rFonts w:hint="default"/>
          <w:color w:val="000000"/>
          <w:lang w:eastAsia="ja-JP"/>
        </w:rPr>
      </w:pPr>
    </w:p>
    <w:p w14:paraId="1E6C4E10" w14:textId="77777777" w:rsidR="00B30D98" w:rsidRDefault="00B30D98">
      <w:pPr>
        <w:pStyle w:val="hanging14"/>
        <w:ind w:left="240" w:hanging="240"/>
        <w:rPr>
          <w:rFonts w:hint="default"/>
          <w:color w:val="000000"/>
          <w:lang w:eastAsia="ja-JP"/>
        </w:rPr>
      </w:pPr>
    </w:p>
    <w:p w14:paraId="6C1B065F" w14:textId="77777777" w:rsidR="00251FD0" w:rsidRDefault="00251FD0">
      <w:pPr>
        <w:pStyle w:val="hanging14"/>
        <w:ind w:left="240" w:hanging="240"/>
        <w:rPr>
          <w:rFonts w:hint="default"/>
          <w:color w:val="000000"/>
          <w:lang w:eastAsia="ja-JP"/>
        </w:rPr>
      </w:pPr>
    </w:p>
    <w:p w14:paraId="6EEDCB47" w14:textId="77777777" w:rsidR="00C07CD7" w:rsidRPr="00C07CD7" w:rsidRDefault="00C07CD7">
      <w:pPr>
        <w:pStyle w:val="hanging14"/>
        <w:ind w:left="240" w:hanging="240"/>
        <w:rPr>
          <w:rFonts w:hint="default"/>
          <w:color w:val="000000"/>
          <w:lang w:eastAsia="ja-JP"/>
        </w:rPr>
      </w:pPr>
    </w:p>
    <w:p w14:paraId="4ACF0081" w14:textId="77777777" w:rsidR="00251FD0" w:rsidRDefault="00251FD0">
      <w:pPr>
        <w:pStyle w:val="hanging14"/>
        <w:ind w:left="240" w:hanging="240"/>
        <w:rPr>
          <w:rFonts w:hint="default"/>
          <w:color w:val="000000"/>
          <w:lang w:eastAsia="ja-JP"/>
        </w:rPr>
      </w:pPr>
    </w:p>
    <w:p w14:paraId="57AE3B03" w14:textId="77777777" w:rsidR="002C4CF8" w:rsidRDefault="002C4CF8">
      <w:pPr>
        <w:pStyle w:val="hanging14"/>
        <w:ind w:left="240" w:hanging="240"/>
        <w:rPr>
          <w:rFonts w:hint="default"/>
          <w:color w:val="000000"/>
          <w:lang w:eastAsia="ja-JP"/>
        </w:rPr>
      </w:pPr>
    </w:p>
    <w:p w14:paraId="4CC61A77" w14:textId="77777777" w:rsidR="00251FD0" w:rsidRDefault="00251FD0">
      <w:pPr>
        <w:pStyle w:val="hanging14"/>
        <w:ind w:left="240" w:hanging="240"/>
        <w:rPr>
          <w:rFonts w:hint="default"/>
          <w:color w:val="000000"/>
          <w:lang w:eastAsia="ja-JP"/>
        </w:rPr>
      </w:pPr>
    </w:p>
    <w:p w14:paraId="7FFF5175" w14:textId="77777777" w:rsidR="004A24EF" w:rsidRDefault="004A24EF">
      <w:pPr>
        <w:pStyle w:val="hanging14"/>
        <w:ind w:left="240" w:hanging="240"/>
        <w:rPr>
          <w:rFonts w:hint="default"/>
          <w:color w:val="000000"/>
          <w:lang w:eastAsia="ja-JP"/>
        </w:rPr>
      </w:pPr>
    </w:p>
    <w:p w14:paraId="72EF9B6A" w14:textId="0BDD995A" w:rsidR="00B217DD" w:rsidRDefault="007276FD" w:rsidP="00391D2F">
      <w:pPr>
        <w:pStyle w:val="hanging14"/>
        <w:rPr>
          <w:rFonts w:hint="default"/>
          <w:lang w:eastAsia="ja-JP"/>
        </w:rPr>
      </w:pPr>
      <w:r>
        <w:rPr>
          <w:color w:val="000000"/>
          <w:lang w:eastAsia="ja-JP"/>
        </w:rPr>
        <w:lastRenderedPageBreak/>
        <w:t>別表(第2条関係)</w:t>
      </w:r>
    </w:p>
    <w:p w14:paraId="6D2A28B7" w14:textId="50DE56BA" w:rsidR="00B217DD" w:rsidRDefault="007276FD">
      <w:pPr>
        <w:pStyle w:val="firstline0"/>
        <w:ind w:left="240"/>
        <w:rPr>
          <w:rFonts w:hint="default"/>
          <w:lang w:eastAsia="ja-JP"/>
        </w:rPr>
      </w:pPr>
      <w:r>
        <w:rPr>
          <w:color w:val="000000"/>
          <w:lang w:eastAsia="ja-JP"/>
        </w:rPr>
        <w:t>体外受精及び顕微授精の助成対象範囲</w:t>
      </w:r>
    </w:p>
    <w:p w14:paraId="6434FA6E" w14:textId="77777777" w:rsidR="00C50ACD" w:rsidRDefault="00C50ACD" w:rsidP="00EF01A3">
      <w:pPr>
        <w:jc w:val="center"/>
        <w:rPr>
          <w:rFonts w:hint="default"/>
          <w:color w:val="000000"/>
          <w:sz w:val="21"/>
          <w:szCs w:val="21"/>
          <w:lang w:eastAsia="ja-JP"/>
        </w:rPr>
        <w:sectPr w:rsidR="00C50ACD">
          <w:headerReference w:type="default" r:id="rId6"/>
          <w:footerReference w:type="default" r:id="rId7"/>
          <w:pgSz w:w="11907" w:h="16839" w:code="9"/>
          <w:pgMar w:top="1984" w:right="1701" w:bottom="1701" w:left="1701" w:header="720" w:footer="720" w:gutter="0"/>
          <w:cols w:space="720"/>
        </w:sectPr>
      </w:pPr>
    </w:p>
    <w:tbl>
      <w:tblPr>
        <w:tblW w:w="9782" w:type="dxa"/>
        <w:jc w:val="center"/>
        <w:tblCellSpacing w:w="0" w:type="auto"/>
        <w:tblLayout w:type="fixed"/>
        <w:tblCellMar>
          <w:left w:w="0" w:type="dxa"/>
          <w:right w:w="0" w:type="dxa"/>
        </w:tblCellMar>
        <w:tblLook w:val="0000" w:firstRow="0" w:lastRow="0" w:firstColumn="0" w:lastColumn="0" w:noHBand="0" w:noVBand="0"/>
      </w:tblPr>
      <w:tblGrid>
        <w:gridCol w:w="404"/>
        <w:gridCol w:w="982"/>
        <w:gridCol w:w="702"/>
        <w:gridCol w:w="671"/>
        <w:gridCol w:w="699"/>
        <w:gridCol w:w="604"/>
        <w:gridCol w:w="13"/>
        <w:gridCol w:w="617"/>
        <w:gridCol w:w="756"/>
        <w:gridCol w:w="595"/>
        <w:gridCol w:w="595"/>
        <w:gridCol w:w="428"/>
        <w:gridCol w:w="853"/>
        <w:gridCol w:w="621"/>
        <w:gridCol w:w="8"/>
        <w:gridCol w:w="613"/>
        <w:gridCol w:w="17"/>
        <w:gridCol w:w="604"/>
      </w:tblGrid>
      <w:tr w:rsidR="00F9171C" w14:paraId="2A586A06" w14:textId="77777777" w:rsidTr="000E3112">
        <w:trPr>
          <w:trHeight w:val="272"/>
          <w:tblCellSpacing w:w="0" w:type="auto"/>
          <w:jc w:val="center"/>
        </w:trPr>
        <w:tc>
          <w:tcPr>
            <w:tcW w:w="1386" w:type="dxa"/>
            <w:gridSpan w:val="2"/>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0568F463" w14:textId="05DC0192" w:rsidR="00EF01A3" w:rsidRPr="007E2498" w:rsidRDefault="00EF01A3" w:rsidP="00EF01A3">
            <w:pPr>
              <w:jc w:val="center"/>
              <w:rPr>
                <w:rFonts w:hint="default"/>
                <w:sz w:val="21"/>
                <w:szCs w:val="21"/>
              </w:rPr>
            </w:pPr>
            <w:r w:rsidRPr="007E2498">
              <w:rPr>
                <w:color w:val="000000"/>
                <w:sz w:val="21"/>
                <w:szCs w:val="21"/>
              </w:rPr>
              <w:t>治療内容</w:t>
            </w:r>
          </w:p>
        </w:tc>
        <w:tc>
          <w:tcPr>
            <w:tcW w:w="702" w:type="dxa"/>
            <w:vMerge w:val="restart"/>
            <w:tcBorders>
              <w:top w:val="single" w:sz="4" w:space="0" w:color="000000"/>
              <w:bottom w:val="single" w:sz="4" w:space="0" w:color="000000"/>
              <w:right w:val="single" w:sz="4" w:space="0" w:color="000000"/>
            </w:tcBorders>
            <w:tcMar>
              <w:top w:w="45" w:type="dxa"/>
              <w:left w:w="45" w:type="dxa"/>
              <w:bottom w:w="45" w:type="dxa"/>
              <w:right w:w="45" w:type="dxa"/>
            </w:tcMar>
            <w:textDirection w:val="tbRlV"/>
          </w:tcPr>
          <w:p w14:paraId="26742FD7" w14:textId="77777777" w:rsidR="00EF01A3" w:rsidRPr="007E2498" w:rsidRDefault="00EF01A3" w:rsidP="00EF01A3">
            <w:pPr>
              <w:ind w:left="113" w:right="113"/>
              <w:jc w:val="center"/>
              <w:rPr>
                <w:rFonts w:hint="default"/>
                <w:sz w:val="21"/>
                <w:szCs w:val="21"/>
              </w:rPr>
            </w:pPr>
            <w:r w:rsidRPr="007E2498">
              <w:rPr>
                <w:color w:val="000000"/>
                <w:sz w:val="21"/>
                <w:szCs w:val="21"/>
              </w:rPr>
              <w:t>治療計画作成</w:t>
            </w:r>
          </w:p>
        </w:tc>
        <w:tc>
          <w:tcPr>
            <w:tcW w:w="1974" w:type="dxa"/>
            <w:gridSpan w:val="3"/>
            <w:tcBorders>
              <w:top w:val="single" w:sz="4" w:space="0" w:color="000000"/>
              <w:bottom w:val="single" w:sz="4" w:space="0" w:color="000000"/>
              <w:right w:val="single" w:sz="4" w:space="0" w:color="000000"/>
            </w:tcBorders>
            <w:tcMar>
              <w:top w:w="45" w:type="dxa"/>
              <w:left w:w="45" w:type="dxa"/>
              <w:bottom w:w="45" w:type="dxa"/>
              <w:right w:w="45" w:type="dxa"/>
            </w:tcMar>
            <w:vAlign w:val="center"/>
          </w:tcPr>
          <w:p w14:paraId="525C1595" w14:textId="77777777" w:rsidR="00EF01A3" w:rsidRPr="007E2498" w:rsidRDefault="00EF01A3" w:rsidP="00EF01A3">
            <w:pPr>
              <w:spacing w:line="240" w:lineRule="exact"/>
              <w:jc w:val="center"/>
              <w:rPr>
                <w:rFonts w:hint="default"/>
                <w:sz w:val="21"/>
                <w:szCs w:val="21"/>
              </w:rPr>
            </w:pPr>
            <w:r w:rsidRPr="007E2498">
              <w:rPr>
                <w:color w:val="000000"/>
                <w:sz w:val="21"/>
                <w:szCs w:val="21"/>
              </w:rPr>
              <w:t>採卵まで</w:t>
            </w:r>
          </w:p>
        </w:tc>
        <w:tc>
          <w:tcPr>
            <w:tcW w:w="630" w:type="dxa"/>
            <w:gridSpan w:val="2"/>
            <w:vMerge w:val="restart"/>
            <w:tcBorders>
              <w:top w:val="single" w:sz="4" w:space="0" w:color="000000"/>
              <w:bottom w:val="single" w:sz="4" w:space="0" w:color="000000"/>
              <w:right w:val="single" w:sz="4" w:space="0" w:color="000000"/>
            </w:tcBorders>
            <w:tcMar>
              <w:top w:w="45" w:type="dxa"/>
              <w:left w:w="45" w:type="dxa"/>
              <w:bottom w:w="45" w:type="dxa"/>
              <w:right w:w="45" w:type="dxa"/>
            </w:tcMar>
            <w:textDirection w:val="tbRlV"/>
            <w:vAlign w:val="center"/>
          </w:tcPr>
          <w:p w14:paraId="31B4E419" w14:textId="77777777" w:rsidR="00EF01A3" w:rsidRPr="007E2498" w:rsidRDefault="00EF01A3" w:rsidP="00EF01A3">
            <w:pPr>
              <w:spacing w:line="240" w:lineRule="auto"/>
              <w:ind w:left="113" w:right="113"/>
              <w:jc w:val="center"/>
              <w:rPr>
                <w:rFonts w:hint="default"/>
                <w:sz w:val="21"/>
                <w:szCs w:val="21"/>
              </w:rPr>
            </w:pPr>
            <w:r w:rsidRPr="007E2498">
              <w:rPr>
                <w:color w:val="000000"/>
                <w:sz w:val="21"/>
                <w:szCs w:val="21"/>
              </w:rPr>
              <w:t>採精(夫)</w:t>
            </w:r>
          </w:p>
        </w:tc>
        <w:tc>
          <w:tcPr>
            <w:tcW w:w="756" w:type="dxa"/>
            <w:vMerge w:val="restart"/>
            <w:tcBorders>
              <w:top w:val="single" w:sz="4" w:space="0" w:color="000000"/>
              <w:bottom w:val="single" w:sz="4" w:space="0" w:color="000000"/>
              <w:right w:val="single" w:sz="4" w:space="0" w:color="000000"/>
            </w:tcBorders>
            <w:tcMar>
              <w:top w:w="45" w:type="dxa"/>
              <w:left w:w="45" w:type="dxa"/>
              <w:bottom w:w="45" w:type="dxa"/>
              <w:right w:w="45" w:type="dxa"/>
            </w:tcMar>
            <w:textDirection w:val="tbRlV"/>
          </w:tcPr>
          <w:p w14:paraId="1DFE44FF" w14:textId="77777777" w:rsidR="00EF01A3" w:rsidRPr="00EF01A3" w:rsidRDefault="00EF01A3" w:rsidP="006F78EC">
            <w:pPr>
              <w:spacing w:line="240" w:lineRule="auto"/>
              <w:ind w:left="113" w:right="113"/>
              <w:jc w:val="both"/>
              <w:rPr>
                <w:rFonts w:hint="default"/>
                <w:color w:val="000000"/>
                <w:sz w:val="18"/>
                <w:szCs w:val="18"/>
                <w:lang w:eastAsia="ja-JP"/>
              </w:rPr>
            </w:pPr>
            <w:r w:rsidRPr="00EF01A3">
              <w:rPr>
                <w:color w:val="000000"/>
                <w:sz w:val="18"/>
                <w:szCs w:val="18"/>
                <w:lang w:eastAsia="ja-JP"/>
              </w:rPr>
              <w:t>受精</w:t>
            </w:r>
          </w:p>
          <w:p w14:paraId="1630CAC3" w14:textId="016F1827" w:rsidR="00EF01A3" w:rsidRPr="00EF01A3" w:rsidRDefault="00EF01A3" w:rsidP="006F78EC">
            <w:pPr>
              <w:spacing w:line="240" w:lineRule="auto"/>
              <w:ind w:left="113" w:right="113"/>
              <w:jc w:val="both"/>
              <w:rPr>
                <w:rFonts w:hint="default"/>
                <w:sz w:val="18"/>
                <w:szCs w:val="18"/>
                <w:lang w:eastAsia="ja-JP"/>
              </w:rPr>
            </w:pPr>
            <w:r w:rsidRPr="00EF01A3">
              <w:rPr>
                <w:color w:val="000000"/>
                <w:sz w:val="18"/>
                <w:szCs w:val="18"/>
                <w:lang w:eastAsia="ja-JP"/>
              </w:rPr>
              <w:t>(前培養、媒精(顕微授精)及び培養)</w:t>
            </w:r>
          </w:p>
        </w:tc>
        <w:tc>
          <w:tcPr>
            <w:tcW w:w="3730" w:type="dxa"/>
            <w:gridSpan w:val="8"/>
            <w:tcBorders>
              <w:top w:val="single" w:sz="4" w:space="0" w:color="000000"/>
              <w:bottom w:val="single" w:sz="4" w:space="0" w:color="000000"/>
              <w:right w:val="single" w:sz="4" w:space="0" w:color="000000"/>
            </w:tcBorders>
            <w:tcMar>
              <w:top w:w="45" w:type="dxa"/>
              <w:left w:w="45" w:type="dxa"/>
              <w:bottom w:w="45" w:type="dxa"/>
              <w:right w:w="45" w:type="dxa"/>
            </w:tcMar>
          </w:tcPr>
          <w:p w14:paraId="43FB9C5A" w14:textId="12FD2B24" w:rsidR="00EF01A3" w:rsidRPr="007E2498" w:rsidRDefault="000E3112" w:rsidP="00EF01A3">
            <w:pPr>
              <w:spacing w:line="240" w:lineRule="auto"/>
              <w:ind w:left="113" w:right="113"/>
              <w:jc w:val="center"/>
              <w:rPr>
                <w:rFonts w:hint="default"/>
                <w:sz w:val="21"/>
                <w:szCs w:val="21"/>
                <w:lang w:eastAsia="ja-JP"/>
              </w:rPr>
            </w:pPr>
            <w:r w:rsidRPr="00EF01A3">
              <w:rPr>
                <w:color w:val="000000"/>
                <w:sz w:val="20"/>
                <w:szCs w:val="20"/>
              </w:rPr>
              <w:t>胚</w:t>
            </w:r>
            <w:r w:rsidR="00EF01A3" w:rsidRPr="00EF01A3">
              <w:rPr>
                <w:color w:val="000000"/>
                <w:sz w:val="20"/>
                <w:szCs w:val="20"/>
              </w:rPr>
              <w:t>移植</w:t>
            </w:r>
          </w:p>
        </w:tc>
        <w:tc>
          <w:tcPr>
            <w:tcW w:w="604" w:type="dxa"/>
            <w:vMerge w:val="restart"/>
            <w:tcBorders>
              <w:top w:val="single" w:sz="4" w:space="0" w:color="000000"/>
              <w:right w:val="single" w:sz="4" w:space="0" w:color="000000"/>
            </w:tcBorders>
            <w:textDirection w:val="tbRlV"/>
            <w:vAlign w:val="center"/>
          </w:tcPr>
          <w:p w14:paraId="0EF36438" w14:textId="2B02BEF7" w:rsidR="00EF01A3" w:rsidRPr="000E3112" w:rsidRDefault="00C50ACD" w:rsidP="006F78EC">
            <w:pPr>
              <w:spacing w:line="240" w:lineRule="auto"/>
              <w:ind w:left="113" w:right="113"/>
              <w:jc w:val="center"/>
              <w:rPr>
                <w:rFonts w:hint="default"/>
                <w:sz w:val="20"/>
                <w:szCs w:val="20"/>
                <w:lang w:eastAsia="ja-JP"/>
              </w:rPr>
            </w:pPr>
            <w:r w:rsidRPr="000E3112">
              <w:rPr>
                <w:noProof/>
                <w:color w:val="000000"/>
                <w:sz w:val="20"/>
                <w:szCs w:val="20"/>
                <w:lang w:eastAsia="ja-JP"/>
              </w:rPr>
              <mc:AlternateContent>
                <mc:Choice Requires="wps">
                  <w:drawing>
                    <wp:anchor distT="0" distB="0" distL="114300" distR="114300" simplePos="0" relativeHeight="251659264" behindDoc="0" locked="0" layoutInCell="1" allowOverlap="1" wp14:anchorId="5DB8582D" wp14:editId="323ABB43">
                      <wp:simplePos x="0" y="0"/>
                      <wp:positionH relativeFrom="column">
                        <wp:posOffset>-377190</wp:posOffset>
                      </wp:positionH>
                      <wp:positionV relativeFrom="paragraph">
                        <wp:posOffset>629285</wp:posOffset>
                      </wp:positionV>
                      <wp:extent cx="196850" cy="2159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96850" cy="215900"/>
                              </a:xfrm>
                              <a:prstGeom prst="rect">
                                <a:avLst/>
                              </a:prstGeom>
                              <a:noFill/>
                              <a:ln w="6350">
                                <a:noFill/>
                              </a:ln>
                            </wps:spPr>
                            <wps:txbx>
                              <w:txbxContent>
                                <w:p w14:paraId="5FE1413D" w14:textId="61B43C0D" w:rsidR="00C50ACD" w:rsidRPr="00C50ACD" w:rsidRDefault="00C50ACD" w:rsidP="00C50ACD">
                                  <w:pPr>
                                    <w:spacing w:line="240" w:lineRule="exact"/>
                                    <w:jc w:val="center"/>
                                    <w:rPr>
                                      <w:rFonts w:hint="default"/>
                                      <w:sz w:val="21"/>
                                      <w:szCs w:val="21"/>
                                      <w:lang w:eastAsia="ja-JP"/>
                                    </w:rPr>
                                  </w:pPr>
                                  <w:r w:rsidRPr="00C50ACD">
                                    <w:rPr>
                                      <w:sz w:val="21"/>
                                      <w:szCs w:val="21"/>
                                      <w:lang w:eastAsia="ja-JP"/>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582D" id="_x0000_t202" coordsize="21600,21600" o:spt="202" path="m,l,21600r21600,l21600,xe">
                      <v:stroke joinstyle="miter"/>
                      <v:path gradientshapeok="t" o:connecttype="rect"/>
                    </v:shapetype>
                    <v:shape id="テキスト ボックス 10" o:spid="_x0000_s1026" type="#_x0000_t202" style="position:absolute;left:0;text-align:left;margin-left:-29.7pt;margin-top:49.55pt;width:15.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" filled="f" stroked="f" strokeweight=".5pt">
                      <v:textbox>
                        <w:txbxContent>
                          <w:p w14:paraId="5FE1413D" w14:textId="61B43C0D" w:rsidR="00C50ACD" w:rsidRPr="00C50ACD" w:rsidRDefault="00C50ACD" w:rsidP="00C50ACD">
                            <w:pPr>
                              <w:spacing w:line="240" w:lineRule="exact"/>
                              <w:jc w:val="center"/>
                              <w:rPr>
                                <w:rFonts w:hint="default"/>
                                <w:sz w:val="21"/>
                                <w:szCs w:val="21"/>
                                <w:lang w:eastAsia="ja-JP"/>
                              </w:rPr>
                            </w:pPr>
                            <w:r w:rsidRPr="00C50ACD">
                              <w:rPr>
                                <w:sz w:val="21"/>
                                <w:szCs w:val="21"/>
                                <w:lang w:eastAsia="ja-JP"/>
                              </w:rPr>
                              <w:t>2</w:t>
                            </w:r>
                          </w:p>
                        </w:txbxContent>
                      </v:textbox>
                    </v:shape>
                  </w:pict>
                </mc:Fallback>
              </mc:AlternateContent>
            </w:r>
            <w:r w:rsidR="00EF01A3" w:rsidRPr="000E3112">
              <w:rPr>
                <w:color w:val="000000"/>
                <w:sz w:val="20"/>
                <w:szCs w:val="20"/>
                <w:lang w:eastAsia="ja-JP"/>
              </w:rPr>
              <w:t>妊娠の確認(胚移植のおおむね</w:t>
            </w:r>
            <w:r w:rsidRPr="000E3112">
              <w:rPr>
                <w:color w:val="000000"/>
                <w:sz w:val="20"/>
                <w:szCs w:val="20"/>
                <w:lang w:eastAsia="ja-JP"/>
              </w:rPr>
              <w:t xml:space="preserve">　　</w:t>
            </w:r>
            <w:r w:rsidR="00EF01A3" w:rsidRPr="000E3112">
              <w:rPr>
                <w:color w:val="000000"/>
                <w:sz w:val="20"/>
                <w:szCs w:val="20"/>
                <w:lang w:eastAsia="ja-JP"/>
              </w:rPr>
              <w:t>週間後)</w:t>
            </w:r>
          </w:p>
        </w:tc>
      </w:tr>
      <w:tr w:rsidR="000E3112" w14:paraId="2F85AA70" w14:textId="77777777" w:rsidTr="000E3112">
        <w:trPr>
          <w:trHeight w:val="330"/>
          <w:tblCellSpacing w:w="0" w:type="auto"/>
          <w:jc w:val="center"/>
        </w:trPr>
        <w:tc>
          <w:tcPr>
            <w:tcW w:w="1386" w:type="dxa"/>
            <w:gridSpan w:val="2"/>
            <w:vMerge/>
            <w:tcBorders>
              <w:top w:val="nil"/>
              <w:left w:val="single" w:sz="4" w:space="0" w:color="000000"/>
              <w:bottom w:val="single" w:sz="4" w:space="0" w:color="000000"/>
              <w:right w:val="single" w:sz="4" w:space="0" w:color="000000"/>
            </w:tcBorders>
          </w:tcPr>
          <w:p w14:paraId="1CE82C11" w14:textId="77777777" w:rsidR="00EF01A3" w:rsidRDefault="00EF01A3">
            <w:pPr>
              <w:rPr>
                <w:rFonts w:hint="default"/>
                <w:lang w:eastAsia="ja-JP"/>
              </w:rPr>
            </w:pPr>
          </w:p>
        </w:tc>
        <w:tc>
          <w:tcPr>
            <w:tcW w:w="702" w:type="dxa"/>
            <w:vMerge/>
            <w:tcBorders>
              <w:top w:val="nil"/>
              <w:bottom w:val="single" w:sz="4" w:space="0" w:color="000000"/>
              <w:right w:val="single" w:sz="4" w:space="0" w:color="000000"/>
            </w:tcBorders>
            <w:textDirection w:val="tbRlV"/>
          </w:tcPr>
          <w:p w14:paraId="11EF5162" w14:textId="77777777" w:rsidR="00EF01A3" w:rsidRPr="007E2498" w:rsidRDefault="00EF01A3" w:rsidP="007E2498">
            <w:pPr>
              <w:ind w:left="113" w:right="113"/>
              <w:rPr>
                <w:rFonts w:hint="default"/>
                <w:sz w:val="21"/>
                <w:szCs w:val="21"/>
                <w:lang w:eastAsia="ja-JP"/>
              </w:rPr>
            </w:pPr>
          </w:p>
        </w:tc>
        <w:tc>
          <w:tcPr>
            <w:tcW w:w="671" w:type="dxa"/>
            <w:vMerge w:val="restart"/>
            <w:tcBorders>
              <w:bottom w:val="single" w:sz="4" w:space="0" w:color="000000"/>
              <w:right w:val="single" w:sz="4" w:space="0" w:color="000000"/>
            </w:tcBorders>
            <w:tcMar>
              <w:top w:w="45" w:type="dxa"/>
              <w:left w:w="45" w:type="dxa"/>
              <w:bottom w:w="45" w:type="dxa"/>
              <w:right w:w="45" w:type="dxa"/>
            </w:tcMar>
            <w:textDirection w:val="tbRlV"/>
          </w:tcPr>
          <w:p w14:paraId="0C76F7F6" w14:textId="77777777" w:rsidR="00EF01A3" w:rsidRPr="00974BC6" w:rsidRDefault="00EF01A3" w:rsidP="00974BC6">
            <w:pPr>
              <w:spacing w:line="240" w:lineRule="auto"/>
              <w:jc w:val="both"/>
              <w:rPr>
                <w:rFonts w:hint="default"/>
                <w:color w:val="000000"/>
                <w:sz w:val="16"/>
                <w:szCs w:val="16"/>
                <w:lang w:eastAsia="ja-JP"/>
              </w:rPr>
            </w:pPr>
            <w:r w:rsidRPr="00974BC6">
              <w:rPr>
                <w:color w:val="000000"/>
                <w:sz w:val="16"/>
                <w:szCs w:val="16"/>
                <w:lang w:eastAsia="ja-JP"/>
              </w:rPr>
              <w:t>薬品投与(点鼻薬)</w:t>
            </w:r>
          </w:p>
          <w:p w14:paraId="4DE5A2BA" w14:textId="77777777" w:rsidR="00EF01A3" w:rsidRPr="00974BC6" w:rsidRDefault="00EF01A3" w:rsidP="00974BC6">
            <w:pPr>
              <w:spacing w:line="240" w:lineRule="auto"/>
              <w:jc w:val="both"/>
              <w:rPr>
                <w:rFonts w:hint="default"/>
                <w:color w:val="000000"/>
                <w:sz w:val="16"/>
                <w:szCs w:val="16"/>
                <w:lang w:eastAsia="ja-JP"/>
              </w:rPr>
            </w:pPr>
            <w:r w:rsidRPr="00974BC6">
              <w:rPr>
                <w:color w:val="000000"/>
                <w:sz w:val="16"/>
                <w:szCs w:val="16"/>
                <w:lang w:eastAsia="ja-JP"/>
              </w:rPr>
              <w:t>(自然周期で行う場合</w:t>
            </w:r>
          </w:p>
          <w:p w14:paraId="3A11A24A" w14:textId="570AA195" w:rsidR="00EF01A3" w:rsidRPr="00974BC6" w:rsidRDefault="00EF01A3" w:rsidP="00974BC6">
            <w:pPr>
              <w:spacing w:line="240" w:lineRule="auto"/>
              <w:jc w:val="both"/>
              <w:rPr>
                <w:rFonts w:hint="default"/>
                <w:sz w:val="16"/>
                <w:szCs w:val="16"/>
                <w:lang w:eastAsia="ja-JP"/>
              </w:rPr>
            </w:pPr>
            <w:r w:rsidRPr="00974BC6">
              <w:rPr>
                <w:color w:val="000000"/>
                <w:sz w:val="16"/>
                <w:szCs w:val="16"/>
                <w:lang w:eastAsia="ja-JP"/>
              </w:rPr>
              <w:t>あり)</w:t>
            </w:r>
          </w:p>
        </w:tc>
        <w:tc>
          <w:tcPr>
            <w:tcW w:w="699" w:type="dxa"/>
            <w:vMerge w:val="restart"/>
            <w:tcBorders>
              <w:bottom w:val="single" w:sz="4" w:space="0" w:color="000000"/>
              <w:right w:val="single" w:sz="4" w:space="0" w:color="000000"/>
            </w:tcBorders>
            <w:tcMar>
              <w:top w:w="45" w:type="dxa"/>
              <w:left w:w="45" w:type="dxa"/>
              <w:bottom w:w="45" w:type="dxa"/>
              <w:right w:w="45" w:type="dxa"/>
            </w:tcMar>
            <w:textDirection w:val="tbRlV"/>
          </w:tcPr>
          <w:p w14:paraId="3FC9FE33" w14:textId="38FA7FAE" w:rsidR="00EF01A3" w:rsidRPr="00974BC6" w:rsidRDefault="006F78EC" w:rsidP="00974BC6">
            <w:pPr>
              <w:spacing w:line="240" w:lineRule="auto"/>
              <w:ind w:left="113" w:right="113"/>
              <w:jc w:val="both"/>
              <w:rPr>
                <w:rFonts w:hint="default"/>
                <w:color w:val="000000"/>
                <w:sz w:val="16"/>
                <w:szCs w:val="16"/>
                <w:lang w:eastAsia="ja-JP"/>
              </w:rPr>
            </w:pPr>
            <w:r w:rsidRPr="00974BC6">
              <w:rPr>
                <w:color w:val="000000"/>
                <w:sz w:val="16"/>
                <w:szCs w:val="16"/>
                <w:lang w:eastAsia="ja-JP"/>
              </w:rPr>
              <w:t>薬品投与</w:t>
            </w:r>
            <w:r w:rsidR="00EF01A3" w:rsidRPr="00974BC6">
              <w:rPr>
                <w:color w:val="000000"/>
                <w:sz w:val="16"/>
                <w:szCs w:val="16"/>
                <w:lang w:eastAsia="ja-JP"/>
              </w:rPr>
              <w:t>(注射)</w:t>
            </w:r>
          </w:p>
          <w:p w14:paraId="78382C0B" w14:textId="4B1355A8" w:rsidR="00EF01A3" w:rsidRPr="00974BC6" w:rsidRDefault="00EF01A3" w:rsidP="00974BC6">
            <w:pPr>
              <w:spacing w:line="240" w:lineRule="auto"/>
              <w:ind w:left="113" w:right="113"/>
              <w:jc w:val="both"/>
              <w:rPr>
                <w:rFonts w:hint="default"/>
                <w:sz w:val="16"/>
                <w:szCs w:val="16"/>
                <w:lang w:eastAsia="ja-JP"/>
              </w:rPr>
            </w:pPr>
            <w:r w:rsidRPr="00974BC6">
              <w:rPr>
                <w:color w:val="000000"/>
                <w:sz w:val="16"/>
                <w:szCs w:val="16"/>
                <w:lang w:eastAsia="ja-JP"/>
              </w:rPr>
              <w:t>(自然周期で行う場合あり)</w:t>
            </w:r>
          </w:p>
        </w:tc>
        <w:tc>
          <w:tcPr>
            <w:tcW w:w="604" w:type="dxa"/>
            <w:vMerge w:val="restart"/>
            <w:tcBorders>
              <w:bottom w:val="single" w:sz="4" w:space="0" w:color="000000"/>
              <w:right w:val="single" w:sz="4" w:space="0" w:color="000000"/>
            </w:tcBorders>
            <w:tcMar>
              <w:top w:w="45" w:type="dxa"/>
              <w:left w:w="45" w:type="dxa"/>
              <w:bottom w:w="45" w:type="dxa"/>
              <w:right w:w="45" w:type="dxa"/>
            </w:tcMar>
            <w:textDirection w:val="tbRlV"/>
            <w:vAlign w:val="center"/>
          </w:tcPr>
          <w:p w14:paraId="1DFE9D7B" w14:textId="77777777" w:rsidR="00EF01A3" w:rsidRPr="007E2498" w:rsidRDefault="00EF01A3" w:rsidP="006F78EC">
            <w:pPr>
              <w:spacing w:line="240" w:lineRule="auto"/>
              <w:ind w:left="113" w:right="113"/>
              <w:jc w:val="center"/>
              <w:rPr>
                <w:rFonts w:hint="default"/>
                <w:sz w:val="21"/>
                <w:szCs w:val="21"/>
              </w:rPr>
            </w:pPr>
            <w:r w:rsidRPr="007E2498">
              <w:rPr>
                <w:color w:val="000000"/>
                <w:sz w:val="21"/>
                <w:szCs w:val="21"/>
              </w:rPr>
              <w:t>採卵</w:t>
            </w:r>
          </w:p>
        </w:tc>
        <w:tc>
          <w:tcPr>
            <w:tcW w:w="630" w:type="dxa"/>
            <w:gridSpan w:val="2"/>
            <w:vMerge/>
            <w:tcBorders>
              <w:top w:val="nil"/>
              <w:bottom w:val="single" w:sz="4" w:space="0" w:color="000000"/>
              <w:right w:val="single" w:sz="4" w:space="0" w:color="000000"/>
            </w:tcBorders>
          </w:tcPr>
          <w:p w14:paraId="4BEC3859" w14:textId="77777777" w:rsidR="00EF01A3" w:rsidRPr="007E2498" w:rsidRDefault="00EF01A3">
            <w:pPr>
              <w:rPr>
                <w:rFonts w:hint="default"/>
                <w:sz w:val="21"/>
                <w:szCs w:val="21"/>
              </w:rPr>
            </w:pPr>
          </w:p>
        </w:tc>
        <w:tc>
          <w:tcPr>
            <w:tcW w:w="756" w:type="dxa"/>
            <w:vMerge/>
            <w:tcBorders>
              <w:top w:val="nil"/>
              <w:bottom w:val="single" w:sz="4" w:space="0" w:color="000000"/>
              <w:right w:val="single" w:sz="4" w:space="0" w:color="000000"/>
            </w:tcBorders>
          </w:tcPr>
          <w:p w14:paraId="403A7ECE" w14:textId="77777777" w:rsidR="00EF01A3" w:rsidRPr="00EF01A3" w:rsidRDefault="00EF01A3" w:rsidP="007E2498">
            <w:pPr>
              <w:spacing w:line="240" w:lineRule="auto"/>
              <w:rPr>
                <w:rFonts w:hint="default"/>
                <w:sz w:val="18"/>
                <w:szCs w:val="18"/>
              </w:rPr>
            </w:pPr>
          </w:p>
        </w:tc>
        <w:tc>
          <w:tcPr>
            <w:tcW w:w="1190" w:type="dxa"/>
            <w:gridSpan w:val="2"/>
            <w:tcBorders>
              <w:bottom w:val="single" w:sz="4" w:space="0" w:color="000000"/>
              <w:right w:val="single" w:sz="4" w:space="0" w:color="000000"/>
            </w:tcBorders>
            <w:tcMar>
              <w:top w:w="45" w:type="dxa"/>
              <w:left w:w="45" w:type="dxa"/>
              <w:bottom w:w="45" w:type="dxa"/>
              <w:right w:w="45" w:type="dxa"/>
            </w:tcMar>
          </w:tcPr>
          <w:p w14:paraId="1F1F81D3" w14:textId="77777777" w:rsidR="00EF01A3" w:rsidRPr="00EF01A3" w:rsidRDefault="00EF01A3" w:rsidP="00EF01A3">
            <w:pPr>
              <w:spacing w:line="400" w:lineRule="exact"/>
              <w:rPr>
                <w:rFonts w:hint="default"/>
                <w:sz w:val="20"/>
                <w:szCs w:val="20"/>
              </w:rPr>
            </w:pPr>
            <w:r w:rsidRPr="00EF01A3">
              <w:rPr>
                <w:color w:val="000000"/>
                <w:sz w:val="20"/>
                <w:szCs w:val="20"/>
              </w:rPr>
              <w:t>新鮮胚移植</w:t>
            </w:r>
          </w:p>
        </w:tc>
        <w:tc>
          <w:tcPr>
            <w:tcW w:w="428" w:type="dxa"/>
            <w:vMerge w:val="restart"/>
            <w:tcBorders>
              <w:bottom w:val="single" w:sz="4" w:space="0" w:color="000000"/>
              <w:right w:val="single" w:sz="4" w:space="0" w:color="000000"/>
            </w:tcBorders>
            <w:tcMar>
              <w:top w:w="45" w:type="dxa"/>
              <w:left w:w="45" w:type="dxa"/>
              <w:bottom w:w="45" w:type="dxa"/>
              <w:right w:w="45" w:type="dxa"/>
            </w:tcMar>
            <w:textDirection w:val="tbRlV"/>
            <w:vAlign w:val="center"/>
          </w:tcPr>
          <w:p w14:paraId="16C43F17" w14:textId="77777777" w:rsidR="00EF01A3" w:rsidRPr="00EF01A3" w:rsidRDefault="00EF01A3" w:rsidP="00EF01A3">
            <w:pPr>
              <w:spacing w:line="240" w:lineRule="auto"/>
              <w:ind w:left="113" w:right="113"/>
              <w:jc w:val="center"/>
              <w:rPr>
                <w:rFonts w:hint="default"/>
                <w:sz w:val="20"/>
                <w:szCs w:val="20"/>
              </w:rPr>
            </w:pPr>
            <w:r w:rsidRPr="00EF01A3">
              <w:rPr>
                <w:color w:val="000000"/>
                <w:sz w:val="20"/>
                <w:szCs w:val="20"/>
              </w:rPr>
              <w:t>胚凍結</w:t>
            </w:r>
          </w:p>
        </w:tc>
        <w:tc>
          <w:tcPr>
            <w:tcW w:w="2112" w:type="dxa"/>
            <w:gridSpan w:val="5"/>
            <w:tcBorders>
              <w:bottom w:val="single" w:sz="4" w:space="0" w:color="000000"/>
              <w:right w:val="single" w:sz="4" w:space="0" w:color="000000"/>
            </w:tcBorders>
            <w:tcMar>
              <w:top w:w="45" w:type="dxa"/>
              <w:left w:w="45" w:type="dxa"/>
              <w:bottom w:w="45" w:type="dxa"/>
              <w:right w:w="45" w:type="dxa"/>
            </w:tcMar>
            <w:vAlign w:val="center"/>
          </w:tcPr>
          <w:p w14:paraId="5010B508" w14:textId="19441B9A" w:rsidR="00EF01A3" w:rsidRPr="00EF01A3" w:rsidRDefault="00EF01A3" w:rsidP="00EF01A3">
            <w:pPr>
              <w:spacing w:line="400" w:lineRule="exact"/>
              <w:jc w:val="center"/>
              <w:rPr>
                <w:rFonts w:hint="default"/>
                <w:sz w:val="20"/>
                <w:szCs w:val="20"/>
              </w:rPr>
            </w:pPr>
            <w:r w:rsidRPr="00EF01A3">
              <w:rPr>
                <w:color w:val="000000"/>
                <w:sz w:val="20"/>
                <w:szCs w:val="20"/>
              </w:rPr>
              <w:t>凍結胚移植</w:t>
            </w:r>
          </w:p>
        </w:tc>
        <w:tc>
          <w:tcPr>
            <w:tcW w:w="604" w:type="dxa"/>
            <w:vMerge/>
            <w:tcBorders>
              <w:right w:val="single" w:sz="4" w:space="0" w:color="000000"/>
            </w:tcBorders>
            <w:vAlign w:val="center"/>
          </w:tcPr>
          <w:p w14:paraId="1BDE057F" w14:textId="4FC91C97" w:rsidR="00EF01A3" w:rsidRPr="000E3112" w:rsidRDefault="00EF01A3" w:rsidP="006F78EC">
            <w:pPr>
              <w:spacing w:line="240" w:lineRule="auto"/>
              <w:ind w:left="113" w:right="113"/>
              <w:jc w:val="center"/>
              <w:rPr>
                <w:rFonts w:hint="default"/>
                <w:sz w:val="20"/>
                <w:szCs w:val="20"/>
              </w:rPr>
            </w:pPr>
          </w:p>
        </w:tc>
      </w:tr>
      <w:tr w:rsidR="000E3112" w14:paraId="293670A4" w14:textId="77777777" w:rsidTr="000E3112">
        <w:trPr>
          <w:cantSplit/>
          <w:trHeight w:val="1415"/>
          <w:tblCellSpacing w:w="0" w:type="auto"/>
          <w:jc w:val="center"/>
        </w:trPr>
        <w:tc>
          <w:tcPr>
            <w:tcW w:w="1386" w:type="dxa"/>
            <w:gridSpan w:val="2"/>
            <w:vMerge/>
            <w:tcBorders>
              <w:top w:val="nil"/>
              <w:left w:val="single" w:sz="4" w:space="0" w:color="000000"/>
              <w:bottom w:val="single" w:sz="4" w:space="0" w:color="000000"/>
              <w:right w:val="single" w:sz="4" w:space="0" w:color="000000"/>
            </w:tcBorders>
          </w:tcPr>
          <w:p w14:paraId="35E8583D" w14:textId="77777777" w:rsidR="00174AC4" w:rsidRDefault="00174AC4">
            <w:pPr>
              <w:rPr>
                <w:rFonts w:hint="default"/>
              </w:rPr>
            </w:pPr>
          </w:p>
        </w:tc>
        <w:tc>
          <w:tcPr>
            <w:tcW w:w="702" w:type="dxa"/>
            <w:vMerge/>
            <w:tcBorders>
              <w:top w:val="nil"/>
              <w:bottom w:val="single" w:sz="4" w:space="0" w:color="000000"/>
              <w:right w:val="single" w:sz="4" w:space="0" w:color="000000"/>
            </w:tcBorders>
            <w:textDirection w:val="tbRlV"/>
          </w:tcPr>
          <w:p w14:paraId="2D8DF5ED" w14:textId="77777777" w:rsidR="00174AC4" w:rsidRPr="007E2498" w:rsidRDefault="00174AC4" w:rsidP="007E2498">
            <w:pPr>
              <w:ind w:left="113" w:right="113"/>
              <w:rPr>
                <w:rFonts w:hint="default"/>
                <w:sz w:val="21"/>
                <w:szCs w:val="21"/>
              </w:rPr>
            </w:pPr>
          </w:p>
        </w:tc>
        <w:tc>
          <w:tcPr>
            <w:tcW w:w="671" w:type="dxa"/>
            <w:vMerge/>
            <w:tcBorders>
              <w:top w:val="nil"/>
              <w:bottom w:val="single" w:sz="4" w:space="0" w:color="000000"/>
              <w:right w:val="single" w:sz="4" w:space="0" w:color="000000"/>
            </w:tcBorders>
          </w:tcPr>
          <w:p w14:paraId="3A204FCD" w14:textId="77777777" w:rsidR="00174AC4" w:rsidRPr="007E2498" w:rsidRDefault="00174AC4">
            <w:pPr>
              <w:rPr>
                <w:rFonts w:hint="default"/>
                <w:sz w:val="21"/>
                <w:szCs w:val="21"/>
              </w:rPr>
            </w:pPr>
          </w:p>
        </w:tc>
        <w:tc>
          <w:tcPr>
            <w:tcW w:w="699" w:type="dxa"/>
            <w:vMerge/>
            <w:tcBorders>
              <w:top w:val="nil"/>
              <w:bottom w:val="single" w:sz="4" w:space="0" w:color="000000"/>
              <w:right w:val="single" w:sz="4" w:space="0" w:color="000000"/>
            </w:tcBorders>
          </w:tcPr>
          <w:p w14:paraId="04A248FD" w14:textId="77777777" w:rsidR="00174AC4" w:rsidRPr="007E2498" w:rsidRDefault="00174AC4">
            <w:pPr>
              <w:rPr>
                <w:rFonts w:hint="default"/>
                <w:sz w:val="21"/>
                <w:szCs w:val="21"/>
              </w:rPr>
            </w:pPr>
          </w:p>
        </w:tc>
        <w:tc>
          <w:tcPr>
            <w:tcW w:w="604" w:type="dxa"/>
            <w:vMerge/>
            <w:tcBorders>
              <w:top w:val="nil"/>
              <w:bottom w:val="single" w:sz="4" w:space="0" w:color="000000"/>
              <w:right w:val="single" w:sz="4" w:space="0" w:color="000000"/>
            </w:tcBorders>
          </w:tcPr>
          <w:p w14:paraId="60D6B965" w14:textId="77777777" w:rsidR="00174AC4" w:rsidRPr="007E2498" w:rsidRDefault="00174AC4">
            <w:pPr>
              <w:rPr>
                <w:rFonts w:hint="default"/>
                <w:sz w:val="21"/>
                <w:szCs w:val="21"/>
              </w:rPr>
            </w:pPr>
          </w:p>
        </w:tc>
        <w:tc>
          <w:tcPr>
            <w:tcW w:w="630" w:type="dxa"/>
            <w:gridSpan w:val="2"/>
            <w:vMerge/>
            <w:tcBorders>
              <w:top w:val="nil"/>
              <w:bottom w:val="single" w:sz="4" w:space="0" w:color="000000"/>
              <w:right w:val="single" w:sz="4" w:space="0" w:color="000000"/>
            </w:tcBorders>
          </w:tcPr>
          <w:p w14:paraId="28934D55" w14:textId="77777777" w:rsidR="00174AC4" w:rsidRPr="007E2498" w:rsidRDefault="00174AC4">
            <w:pPr>
              <w:rPr>
                <w:rFonts w:hint="default"/>
                <w:sz w:val="21"/>
                <w:szCs w:val="21"/>
              </w:rPr>
            </w:pPr>
          </w:p>
        </w:tc>
        <w:tc>
          <w:tcPr>
            <w:tcW w:w="756" w:type="dxa"/>
            <w:vMerge/>
            <w:tcBorders>
              <w:top w:val="nil"/>
              <w:bottom w:val="single" w:sz="4" w:space="0" w:color="000000"/>
              <w:right w:val="single" w:sz="4" w:space="0" w:color="000000"/>
            </w:tcBorders>
          </w:tcPr>
          <w:p w14:paraId="360A7019" w14:textId="77777777" w:rsidR="00174AC4" w:rsidRPr="00EF01A3" w:rsidRDefault="00174AC4" w:rsidP="007E2498">
            <w:pPr>
              <w:spacing w:line="240" w:lineRule="auto"/>
              <w:rPr>
                <w:rFonts w:hint="default"/>
                <w:sz w:val="18"/>
                <w:szCs w:val="18"/>
              </w:rPr>
            </w:pPr>
          </w:p>
        </w:tc>
        <w:tc>
          <w:tcPr>
            <w:tcW w:w="595" w:type="dxa"/>
            <w:tcBorders>
              <w:bottom w:val="single" w:sz="4" w:space="0" w:color="000000"/>
              <w:right w:val="single" w:sz="4" w:space="0" w:color="000000"/>
            </w:tcBorders>
            <w:tcMar>
              <w:top w:w="45" w:type="dxa"/>
              <w:left w:w="45" w:type="dxa"/>
              <w:bottom w:w="45" w:type="dxa"/>
              <w:right w:w="45" w:type="dxa"/>
            </w:tcMar>
            <w:textDirection w:val="tbRlV"/>
            <w:vAlign w:val="center"/>
          </w:tcPr>
          <w:p w14:paraId="497B4E17" w14:textId="77777777" w:rsidR="00174AC4" w:rsidRPr="00974BC6" w:rsidRDefault="00174AC4" w:rsidP="00974BC6">
            <w:pPr>
              <w:spacing w:line="240" w:lineRule="auto"/>
              <w:ind w:left="113" w:right="113"/>
              <w:jc w:val="both"/>
              <w:rPr>
                <w:rFonts w:hint="default"/>
                <w:sz w:val="20"/>
                <w:szCs w:val="20"/>
              </w:rPr>
            </w:pPr>
            <w:r w:rsidRPr="00974BC6">
              <w:rPr>
                <w:color w:val="000000"/>
                <w:sz w:val="20"/>
                <w:szCs w:val="20"/>
              </w:rPr>
              <w:t>胚移植</w:t>
            </w:r>
          </w:p>
        </w:tc>
        <w:tc>
          <w:tcPr>
            <w:tcW w:w="595" w:type="dxa"/>
            <w:tcBorders>
              <w:bottom w:val="single" w:sz="4" w:space="0" w:color="000000"/>
              <w:right w:val="single" w:sz="4" w:space="0" w:color="000000"/>
            </w:tcBorders>
            <w:tcMar>
              <w:top w:w="45" w:type="dxa"/>
              <w:left w:w="45" w:type="dxa"/>
              <w:bottom w:w="45" w:type="dxa"/>
              <w:right w:w="45" w:type="dxa"/>
            </w:tcMar>
            <w:textDirection w:val="tbRlV"/>
            <w:vAlign w:val="center"/>
          </w:tcPr>
          <w:p w14:paraId="1A6FAE7C" w14:textId="77777777" w:rsidR="00174AC4" w:rsidRPr="00974BC6" w:rsidRDefault="00174AC4" w:rsidP="00974BC6">
            <w:pPr>
              <w:spacing w:line="240" w:lineRule="auto"/>
              <w:ind w:left="113" w:right="113"/>
              <w:jc w:val="both"/>
              <w:rPr>
                <w:rFonts w:hint="default"/>
                <w:sz w:val="20"/>
                <w:szCs w:val="20"/>
              </w:rPr>
            </w:pPr>
            <w:r w:rsidRPr="00974BC6">
              <w:rPr>
                <w:color w:val="000000"/>
                <w:sz w:val="20"/>
                <w:szCs w:val="20"/>
              </w:rPr>
              <w:t>黄体期補充療法</w:t>
            </w:r>
          </w:p>
        </w:tc>
        <w:tc>
          <w:tcPr>
            <w:tcW w:w="428" w:type="dxa"/>
            <w:vMerge/>
            <w:tcBorders>
              <w:top w:val="nil"/>
              <w:bottom w:val="single" w:sz="4" w:space="0" w:color="000000"/>
              <w:right w:val="single" w:sz="4" w:space="0" w:color="000000"/>
            </w:tcBorders>
          </w:tcPr>
          <w:p w14:paraId="498594A0" w14:textId="77777777" w:rsidR="00174AC4" w:rsidRPr="00EF01A3" w:rsidRDefault="00174AC4">
            <w:pPr>
              <w:rPr>
                <w:rFonts w:hint="default"/>
                <w:sz w:val="20"/>
                <w:szCs w:val="20"/>
              </w:rPr>
            </w:pPr>
          </w:p>
        </w:tc>
        <w:tc>
          <w:tcPr>
            <w:tcW w:w="853" w:type="dxa"/>
            <w:tcBorders>
              <w:bottom w:val="single" w:sz="4" w:space="0" w:color="000000"/>
              <w:right w:val="single" w:sz="4" w:space="0" w:color="000000"/>
            </w:tcBorders>
            <w:tcMar>
              <w:top w:w="45" w:type="dxa"/>
              <w:left w:w="45" w:type="dxa"/>
              <w:bottom w:w="45" w:type="dxa"/>
              <w:right w:w="45" w:type="dxa"/>
            </w:tcMar>
            <w:textDirection w:val="tbRlV"/>
          </w:tcPr>
          <w:p w14:paraId="352BD7D5" w14:textId="2ADD70B9" w:rsidR="00174AC4" w:rsidRPr="006F78EC" w:rsidRDefault="00174AC4" w:rsidP="006F78EC">
            <w:pPr>
              <w:spacing w:line="240" w:lineRule="auto"/>
              <w:ind w:left="113" w:right="113"/>
              <w:rPr>
                <w:rFonts w:hint="default"/>
                <w:sz w:val="20"/>
                <w:szCs w:val="20"/>
                <w:lang w:eastAsia="ja-JP"/>
              </w:rPr>
            </w:pPr>
            <w:r w:rsidRPr="006F78EC">
              <w:rPr>
                <w:color w:val="000000"/>
                <w:sz w:val="20"/>
                <w:szCs w:val="20"/>
                <w:lang w:eastAsia="ja-JP"/>
              </w:rPr>
              <w:t>薬品投与(自然周期で行う場合あり)</w:t>
            </w:r>
          </w:p>
        </w:tc>
        <w:tc>
          <w:tcPr>
            <w:tcW w:w="629" w:type="dxa"/>
            <w:gridSpan w:val="2"/>
            <w:tcBorders>
              <w:bottom w:val="single" w:sz="4" w:space="0" w:color="000000"/>
              <w:right w:val="single" w:sz="4" w:space="0" w:color="000000"/>
            </w:tcBorders>
            <w:tcMar>
              <w:top w:w="45" w:type="dxa"/>
              <w:left w:w="45" w:type="dxa"/>
              <w:bottom w:w="45" w:type="dxa"/>
              <w:right w:w="45" w:type="dxa"/>
            </w:tcMar>
            <w:textDirection w:val="tbRlV"/>
            <w:vAlign w:val="center"/>
          </w:tcPr>
          <w:p w14:paraId="6E03D008" w14:textId="77777777" w:rsidR="00174AC4" w:rsidRPr="006F78EC" w:rsidRDefault="00174AC4" w:rsidP="006F78EC">
            <w:pPr>
              <w:spacing w:line="240" w:lineRule="auto"/>
              <w:ind w:left="113" w:right="113"/>
              <w:jc w:val="center"/>
              <w:rPr>
                <w:rFonts w:hint="default"/>
                <w:sz w:val="20"/>
                <w:szCs w:val="20"/>
              </w:rPr>
            </w:pPr>
            <w:r w:rsidRPr="006F78EC">
              <w:rPr>
                <w:color w:val="000000"/>
                <w:sz w:val="20"/>
                <w:szCs w:val="20"/>
              </w:rPr>
              <w:t>胚移植</w:t>
            </w:r>
          </w:p>
        </w:tc>
        <w:tc>
          <w:tcPr>
            <w:tcW w:w="630" w:type="dxa"/>
            <w:gridSpan w:val="2"/>
            <w:tcBorders>
              <w:bottom w:val="single" w:sz="4" w:space="0" w:color="000000"/>
              <w:right w:val="single" w:sz="4" w:space="0" w:color="000000"/>
            </w:tcBorders>
            <w:tcMar>
              <w:top w:w="45" w:type="dxa"/>
              <w:left w:w="45" w:type="dxa"/>
              <w:bottom w:w="45" w:type="dxa"/>
              <w:right w:w="45" w:type="dxa"/>
            </w:tcMar>
            <w:textDirection w:val="tbRlV"/>
            <w:vAlign w:val="center"/>
          </w:tcPr>
          <w:p w14:paraId="2350B1F4" w14:textId="77777777" w:rsidR="00174AC4" w:rsidRPr="006F78EC" w:rsidRDefault="00174AC4" w:rsidP="006F78EC">
            <w:pPr>
              <w:spacing w:line="240" w:lineRule="auto"/>
              <w:ind w:left="113" w:right="113"/>
              <w:jc w:val="center"/>
              <w:rPr>
                <w:rFonts w:hint="default"/>
                <w:sz w:val="20"/>
                <w:szCs w:val="20"/>
              </w:rPr>
            </w:pPr>
            <w:r w:rsidRPr="006F78EC">
              <w:rPr>
                <w:color w:val="000000"/>
                <w:sz w:val="20"/>
                <w:szCs w:val="20"/>
              </w:rPr>
              <w:t>黄体期補充療法</w:t>
            </w:r>
          </w:p>
        </w:tc>
        <w:tc>
          <w:tcPr>
            <w:tcW w:w="604" w:type="dxa"/>
            <w:vMerge/>
            <w:tcBorders>
              <w:bottom w:val="single" w:sz="4" w:space="0" w:color="000000"/>
              <w:right w:val="single" w:sz="4" w:space="0" w:color="000000"/>
            </w:tcBorders>
            <w:textDirection w:val="tbRlV"/>
            <w:vAlign w:val="center"/>
          </w:tcPr>
          <w:p w14:paraId="69C7989B" w14:textId="711EF895" w:rsidR="00174AC4" w:rsidRPr="000E3112" w:rsidRDefault="00174AC4" w:rsidP="006F78EC">
            <w:pPr>
              <w:spacing w:line="240" w:lineRule="auto"/>
              <w:ind w:left="113" w:right="113"/>
              <w:jc w:val="center"/>
              <w:rPr>
                <w:rFonts w:hint="default"/>
                <w:sz w:val="20"/>
                <w:szCs w:val="20"/>
                <w:lang w:eastAsia="ja-JP"/>
              </w:rPr>
            </w:pPr>
          </w:p>
        </w:tc>
      </w:tr>
      <w:tr w:rsidR="000E3112" w14:paraId="599EB74C" w14:textId="77777777" w:rsidTr="000E3112">
        <w:trPr>
          <w:cantSplit/>
          <w:trHeight w:val="336"/>
          <w:tblCellSpacing w:w="0" w:type="auto"/>
          <w:jc w:val="center"/>
        </w:trPr>
        <w:tc>
          <w:tcPr>
            <w:tcW w:w="1386" w:type="dxa"/>
            <w:gridSpan w:val="2"/>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288C007F" w14:textId="77777777" w:rsidR="00B217DD" w:rsidRPr="006F78EC" w:rsidRDefault="007276FD" w:rsidP="00573381">
            <w:pPr>
              <w:spacing w:line="240" w:lineRule="exact"/>
              <w:jc w:val="center"/>
              <w:rPr>
                <w:rFonts w:hint="default"/>
                <w:sz w:val="20"/>
                <w:szCs w:val="20"/>
              </w:rPr>
            </w:pPr>
            <w:r w:rsidRPr="006F78EC">
              <w:rPr>
                <w:color w:val="000000"/>
                <w:sz w:val="20"/>
                <w:szCs w:val="20"/>
              </w:rPr>
              <w:t>平均所要日数</w:t>
            </w:r>
          </w:p>
        </w:tc>
        <w:tc>
          <w:tcPr>
            <w:tcW w:w="702" w:type="dxa"/>
            <w:tcBorders>
              <w:bottom w:val="single" w:sz="4" w:space="0" w:color="000000"/>
              <w:right w:val="single" w:sz="4" w:space="0" w:color="000000"/>
              <w:tl2br w:val="single" w:sz="4" w:space="0" w:color="000000"/>
            </w:tcBorders>
            <w:shd w:val="solid" w:color="FFFFFF" w:fill="auto"/>
            <w:tcMar>
              <w:top w:w="45" w:type="dxa"/>
              <w:left w:w="45" w:type="dxa"/>
              <w:bottom w:w="45" w:type="dxa"/>
              <w:right w:w="45" w:type="dxa"/>
            </w:tcMar>
            <w:textDirection w:val="tbRlV"/>
            <w:vAlign w:val="center"/>
          </w:tcPr>
          <w:p w14:paraId="1DFBD577" w14:textId="77777777" w:rsidR="00B217DD" w:rsidRPr="00EF01A3" w:rsidRDefault="007276FD" w:rsidP="00573381">
            <w:pPr>
              <w:spacing w:line="240" w:lineRule="exact"/>
              <w:ind w:left="113" w:right="113"/>
              <w:jc w:val="center"/>
              <w:rPr>
                <w:rFonts w:hint="default"/>
                <w:sz w:val="18"/>
                <w:szCs w:val="18"/>
              </w:rPr>
            </w:pPr>
            <w:r w:rsidRPr="00EF01A3">
              <w:rPr>
                <w:sz w:val="18"/>
                <w:szCs w:val="18"/>
              </w:rPr>
              <w:br/>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6138FB16" w14:textId="77777777" w:rsidR="00B217DD" w:rsidRPr="00EF01A3" w:rsidRDefault="007276FD" w:rsidP="00573381">
            <w:pPr>
              <w:spacing w:line="240" w:lineRule="exact"/>
              <w:jc w:val="center"/>
              <w:rPr>
                <w:rFonts w:hint="default"/>
                <w:sz w:val="20"/>
                <w:szCs w:val="20"/>
              </w:rPr>
            </w:pPr>
            <w:r w:rsidRPr="00EF01A3">
              <w:rPr>
                <w:color w:val="000000"/>
                <w:sz w:val="20"/>
                <w:szCs w:val="20"/>
              </w:rPr>
              <w:t>14日</w:t>
            </w:r>
          </w:p>
        </w:tc>
        <w:tc>
          <w:tcPr>
            <w:tcW w:w="699" w:type="dxa"/>
            <w:tcBorders>
              <w:bottom w:val="single" w:sz="4" w:space="0" w:color="000000"/>
              <w:right w:val="single" w:sz="4" w:space="0" w:color="000000"/>
            </w:tcBorders>
            <w:tcMar>
              <w:top w:w="45" w:type="dxa"/>
              <w:left w:w="45" w:type="dxa"/>
              <w:bottom w:w="45" w:type="dxa"/>
              <w:right w:w="45" w:type="dxa"/>
            </w:tcMar>
            <w:vAlign w:val="center"/>
          </w:tcPr>
          <w:p w14:paraId="6205786C" w14:textId="77777777" w:rsidR="00B217DD" w:rsidRPr="00EF01A3" w:rsidRDefault="007276FD" w:rsidP="00573381">
            <w:pPr>
              <w:spacing w:line="240" w:lineRule="exact"/>
              <w:jc w:val="center"/>
              <w:rPr>
                <w:rFonts w:hint="default"/>
                <w:sz w:val="20"/>
                <w:szCs w:val="20"/>
              </w:rPr>
            </w:pPr>
            <w:r w:rsidRPr="00EF01A3">
              <w:rPr>
                <w:color w:val="000000"/>
                <w:sz w:val="20"/>
                <w:szCs w:val="20"/>
              </w:rPr>
              <w:t>10日</w:t>
            </w:r>
          </w:p>
        </w:tc>
        <w:tc>
          <w:tcPr>
            <w:tcW w:w="617" w:type="dxa"/>
            <w:gridSpan w:val="2"/>
            <w:tcBorders>
              <w:bottom w:val="single" w:sz="4" w:space="0" w:color="000000"/>
              <w:right w:val="single" w:sz="4" w:space="0" w:color="000000"/>
            </w:tcBorders>
            <w:tcMar>
              <w:top w:w="45" w:type="dxa"/>
              <w:left w:w="45" w:type="dxa"/>
              <w:bottom w:w="45" w:type="dxa"/>
              <w:right w:w="45" w:type="dxa"/>
            </w:tcMar>
            <w:vAlign w:val="center"/>
          </w:tcPr>
          <w:p w14:paraId="06E9A3A0" w14:textId="77777777" w:rsidR="00B217DD" w:rsidRPr="00EF01A3" w:rsidRDefault="007276FD" w:rsidP="00573381">
            <w:pPr>
              <w:spacing w:line="240" w:lineRule="exact"/>
              <w:jc w:val="center"/>
              <w:rPr>
                <w:rFonts w:hint="default"/>
                <w:sz w:val="20"/>
                <w:szCs w:val="20"/>
              </w:rPr>
            </w:pPr>
            <w:r w:rsidRPr="00EF01A3">
              <w:rPr>
                <w:color w:val="000000"/>
                <w:sz w:val="20"/>
                <w:szCs w:val="20"/>
              </w:rPr>
              <w:t>1日</w:t>
            </w:r>
          </w:p>
        </w:tc>
        <w:tc>
          <w:tcPr>
            <w:tcW w:w="617" w:type="dxa"/>
            <w:tcBorders>
              <w:bottom w:val="single" w:sz="4" w:space="0" w:color="000000"/>
              <w:right w:val="single" w:sz="4" w:space="0" w:color="000000"/>
            </w:tcBorders>
            <w:tcMar>
              <w:top w:w="45" w:type="dxa"/>
              <w:left w:w="45" w:type="dxa"/>
              <w:bottom w:w="45" w:type="dxa"/>
              <w:right w:w="45" w:type="dxa"/>
            </w:tcMar>
            <w:vAlign w:val="center"/>
          </w:tcPr>
          <w:p w14:paraId="4C36E32D" w14:textId="77777777" w:rsidR="00B217DD" w:rsidRPr="00EF01A3" w:rsidRDefault="007276FD" w:rsidP="00573381">
            <w:pPr>
              <w:spacing w:line="240" w:lineRule="exact"/>
              <w:jc w:val="center"/>
              <w:rPr>
                <w:rFonts w:hint="default"/>
                <w:sz w:val="20"/>
                <w:szCs w:val="20"/>
              </w:rPr>
            </w:pPr>
            <w:r w:rsidRPr="00EF01A3">
              <w:rPr>
                <w:color w:val="000000"/>
                <w:sz w:val="20"/>
                <w:szCs w:val="20"/>
              </w:rPr>
              <w:t>1日</w:t>
            </w:r>
          </w:p>
        </w:tc>
        <w:tc>
          <w:tcPr>
            <w:tcW w:w="756" w:type="dxa"/>
            <w:tcBorders>
              <w:bottom w:val="single" w:sz="4" w:space="0" w:color="000000"/>
              <w:right w:val="single" w:sz="4" w:space="0" w:color="000000"/>
            </w:tcBorders>
            <w:tcMar>
              <w:top w:w="45" w:type="dxa"/>
              <w:left w:w="45" w:type="dxa"/>
              <w:bottom w:w="45" w:type="dxa"/>
              <w:right w:w="45" w:type="dxa"/>
            </w:tcMar>
            <w:vAlign w:val="center"/>
          </w:tcPr>
          <w:p w14:paraId="70B61C12" w14:textId="77777777" w:rsidR="00B217DD" w:rsidRPr="00EF01A3" w:rsidRDefault="007276FD" w:rsidP="00573381">
            <w:pPr>
              <w:spacing w:line="240" w:lineRule="exact"/>
              <w:jc w:val="center"/>
              <w:rPr>
                <w:rFonts w:hint="default"/>
                <w:sz w:val="20"/>
                <w:szCs w:val="20"/>
              </w:rPr>
            </w:pPr>
            <w:r w:rsidRPr="00EF01A3">
              <w:rPr>
                <w:color w:val="000000"/>
                <w:sz w:val="20"/>
                <w:szCs w:val="20"/>
              </w:rPr>
              <w:t>2～5日</w:t>
            </w: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155FDFDE" w14:textId="3617978E" w:rsidR="00B217DD" w:rsidRPr="00EF01A3" w:rsidRDefault="00B217DD" w:rsidP="00573381">
            <w:pPr>
              <w:spacing w:line="240" w:lineRule="exact"/>
              <w:jc w:val="center"/>
              <w:rPr>
                <w:rFonts w:hint="default"/>
                <w:sz w:val="20"/>
                <w:szCs w:val="20"/>
              </w:rPr>
            </w:pP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1A1C0EE8" w14:textId="77777777" w:rsidR="00B217DD" w:rsidRPr="00EF01A3" w:rsidRDefault="007276FD" w:rsidP="00573381">
            <w:pPr>
              <w:spacing w:line="240" w:lineRule="exact"/>
              <w:jc w:val="center"/>
              <w:rPr>
                <w:rFonts w:hint="default"/>
                <w:sz w:val="20"/>
                <w:szCs w:val="20"/>
              </w:rPr>
            </w:pPr>
            <w:r w:rsidRPr="00EF01A3">
              <w:rPr>
                <w:color w:val="000000"/>
                <w:sz w:val="20"/>
                <w:szCs w:val="20"/>
              </w:rPr>
              <w:t>10日</w:t>
            </w:r>
          </w:p>
        </w:tc>
        <w:tc>
          <w:tcPr>
            <w:tcW w:w="428" w:type="dxa"/>
            <w:tcBorders>
              <w:bottom w:val="single" w:sz="4" w:space="0" w:color="000000"/>
              <w:right w:val="single" w:sz="4" w:space="0" w:color="000000"/>
              <w:tl2br w:val="single" w:sz="4" w:space="0" w:color="000000"/>
            </w:tcBorders>
            <w:shd w:val="solid" w:color="FFFFFF" w:fill="auto"/>
            <w:tcMar>
              <w:top w:w="45" w:type="dxa"/>
              <w:left w:w="45" w:type="dxa"/>
              <w:bottom w:w="45" w:type="dxa"/>
              <w:right w:w="45" w:type="dxa"/>
            </w:tcMar>
            <w:vAlign w:val="center"/>
          </w:tcPr>
          <w:p w14:paraId="4174AA28" w14:textId="77777777" w:rsidR="00B217DD" w:rsidRPr="00EF01A3" w:rsidRDefault="007276FD" w:rsidP="00573381">
            <w:pPr>
              <w:spacing w:line="240" w:lineRule="exact"/>
              <w:jc w:val="center"/>
              <w:rPr>
                <w:rFonts w:hint="default"/>
                <w:sz w:val="20"/>
                <w:szCs w:val="20"/>
              </w:rPr>
            </w:pPr>
            <w:r w:rsidRPr="00EF01A3">
              <w:rPr>
                <w:sz w:val="20"/>
                <w:szCs w:val="20"/>
              </w:rPr>
              <w:br/>
            </w:r>
          </w:p>
        </w:tc>
        <w:tc>
          <w:tcPr>
            <w:tcW w:w="853" w:type="dxa"/>
            <w:tcBorders>
              <w:bottom w:val="single" w:sz="4" w:space="0" w:color="000000"/>
              <w:right w:val="single" w:sz="4" w:space="0" w:color="000000"/>
            </w:tcBorders>
            <w:tcMar>
              <w:top w:w="45" w:type="dxa"/>
              <w:left w:w="45" w:type="dxa"/>
              <w:bottom w:w="45" w:type="dxa"/>
              <w:right w:w="45" w:type="dxa"/>
            </w:tcMar>
            <w:vAlign w:val="center"/>
          </w:tcPr>
          <w:p w14:paraId="33B08C23" w14:textId="77777777" w:rsidR="00B217DD" w:rsidRPr="00EF01A3" w:rsidRDefault="007276FD" w:rsidP="00573381">
            <w:pPr>
              <w:spacing w:line="240" w:lineRule="exact"/>
              <w:jc w:val="center"/>
              <w:rPr>
                <w:rFonts w:hint="default"/>
                <w:sz w:val="20"/>
                <w:szCs w:val="20"/>
              </w:rPr>
            </w:pPr>
            <w:r w:rsidRPr="00EF01A3">
              <w:rPr>
                <w:color w:val="000000"/>
                <w:sz w:val="20"/>
                <w:szCs w:val="20"/>
              </w:rPr>
              <w:t>7～10日</w:t>
            </w:r>
          </w:p>
        </w:tc>
        <w:tc>
          <w:tcPr>
            <w:tcW w:w="621" w:type="dxa"/>
            <w:tcBorders>
              <w:bottom w:val="single" w:sz="4" w:space="0" w:color="000000"/>
              <w:right w:val="single" w:sz="4" w:space="0" w:color="000000"/>
            </w:tcBorders>
            <w:tcMar>
              <w:top w:w="45" w:type="dxa"/>
              <w:left w:w="45" w:type="dxa"/>
              <w:bottom w:w="45" w:type="dxa"/>
              <w:right w:w="45" w:type="dxa"/>
            </w:tcMar>
            <w:vAlign w:val="center"/>
          </w:tcPr>
          <w:p w14:paraId="16FCD8C2" w14:textId="77777777" w:rsidR="00B217DD" w:rsidRPr="00EF01A3" w:rsidRDefault="007276FD" w:rsidP="00573381">
            <w:pPr>
              <w:spacing w:line="240" w:lineRule="exact"/>
              <w:jc w:val="center"/>
              <w:rPr>
                <w:rFonts w:hint="default"/>
                <w:sz w:val="20"/>
                <w:szCs w:val="20"/>
              </w:rPr>
            </w:pPr>
            <w:r w:rsidRPr="00EF01A3">
              <w:rPr>
                <w:color w:val="000000"/>
                <w:sz w:val="20"/>
                <w:szCs w:val="20"/>
              </w:rPr>
              <w:t>1日</w:t>
            </w:r>
          </w:p>
        </w:tc>
        <w:tc>
          <w:tcPr>
            <w:tcW w:w="621" w:type="dxa"/>
            <w:gridSpan w:val="2"/>
            <w:tcBorders>
              <w:bottom w:val="single" w:sz="4" w:space="0" w:color="000000"/>
              <w:right w:val="single" w:sz="4" w:space="0" w:color="000000"/>
            </w:tcBorders>
            <w:tcMar>
              <w:top w:w="45" w:type="dxa"/>
              <w:left w:w="45" w:type="dxa"/>
              <w:bottom w:w="45" w:type="dxa"/>
              <w:right w:w="45" w:type="dxa"/>
            </w:tcMar>
            <w:vAlign w:val="center"/>
          </w:tcPr>
          <w:p w14:paraId="7D144D3C" w14:textId="77777777" w:rsidR="00B217DD" w:rsidRPr="00EF01A3" w:rsidRDefault="007276FD" w:rsidP="00573381">
            <w:pPr>
              <w:spacing w:line="240" w:lineRule="exact"/>
              <w:jc w:val="center"/>
              <w:rPr>
                <w:rFonts w:hint="default"/>
                <w:sz w:val="20"/>
                <w:szCs w:val="20"/>
              </w:rPr>
            </w:pPr>
            <w:r w:rsidRPr="00EF01A3">
              <w:rPr>
                <w:color w:val="000000"/>
                <w:sz w:val="20"/>
                <w:szCs w:val="20"/>
              </w:rPr>
              <w:t>10日</w:t>
            </w:r>
          </w:p>
        </w:tc>
        <w:tc>
          <w:tcPr>
            <w:tcW w:w="621" w:type="dxa"/>
            <w:gridSpan w:val="2"/>
            <w:tcBorders>
              <w:bottom w:val="single" w:sz="4" w:space="0" w:color="000000"/>
              <w:right w:val="single" w:sz="4" w:space="0" w:color="000000"/>
            </w:tcBorders>
            <w:tcMar>
              <w:top w:w="45" w:type="dxa"/>
              <w:left w:w="45" w:type="dxa"/>
              <w:bottom w:w="45" w:type="dxa"/>
              <w:right w:w="45" w:type="dxa"/>
            </w:tcMar>
            <w:vAlign w:val="center"/>
          </w:tcPr>
          <w:p w14:paraId="0EE3F0EF" w14:textId="77777777" w:rsidR="00B217DD" w:rsidRPr="000E3112" w:rsidRDefault="007276FD" w:rsidP="00573381">
            <w:pPr>
              <w:spacing w:line="240" w:lineRule="exact"/>
              <w:jc w:val="center"/>
              <w:rPr>
                <w:rFonts w:hint="default"/>
                <w:sz w:val="20"/>
                <w:szCs w:val="20"/>
              </w:rPr>
            </w:pPr>
            <w:r w:rsidRPr="000E3112">
              <w:rPr>
                <w:color w:val="000000"/>
                <w:sz w:val="20"/>
                <w:szCs w:val="20"/>
              </w:rPr>
              <w:t>1日</w:t>
            </w:r>
          </w:p>
        </w:tc>
      </w:tr>
      <w:tr w:rsidR="000E3112" w14:paraId="6EC4E202" w14:textId="77777777" w:rsidTr="000E3112">
        <w:trPr>
          <w:cantSplit/>
          <w:trHeight w:val="618"/>
          <w:tblCellSpacing w:w="0" w:type="auto"/>
          <w:jc w:val="center"/>
        </w:trPr>
        <w:tc>
          <w:tcPr>
            <w:tcW w:w="404"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38EABA79" w14:textId="77777777" w:rsidR="00216843" w:rsidRPr="00C50ACD" w:rsidRDefault="00216843" w:rsidP="006F78EC">
            <w:pPr>
              <w:spacing w:line="240" w:lineRule="exact"/>
              <w:jc w:val="center"/>
              <w:rPr>
                <w:rFonts w:hint="default"/>
                <w:sz w:val="20"/>
                <w:szCs w:val="20"/>
              </w:rPr>
            </w:pPr>
            <w:r w:rsidRPr="00C50ACD">
              <w:rPr>
                <w:color w:val="000000"/>
                <w:sz w:val="20"/>
                <w:szCs w:val="20"/>
              </w:rPr>
              <w:t>A</w:t>
            </w:r>
          </w:p>
        </w:tc>
        <w:tc>
          <w:tcPr>
            <w:tcW w:w="982" w:type="dxa"/>
            <w:tcBorders>
              <w:bottom w:val="single" w:sz="4" w:space="0" w:color="000000"/>
              <w:right w:val="single" w:sz="4" w:space="0" w:color="000000"/>
            </w:tcBorders>
            <w:tcMar>
              <w:top w:w="45" w:type="dxa"/>
              <w:left w:w="45" w:type="dxa"/>
              <w:bottom w:w="45" w:type="dxa"/>
              <w:right w:w="45" w:type="dxa"/>
            </w:tcMar>
          </w:tcPr>
          <w:p w14:paraId="200081F6" w14:textId="77777777" w:rsidR="00216843" w:rsidRPr="00EF01A3" w:rsidRDefault="00216843" w:rsidP="00EF01A3">
            <w:pPr>
              <w:spacing w:line="240" w:lineRule="exact"/>
              <w:rPr>
                <w:rFonts w:hint="default"/>
                <w:sz w:val="16"/>
                <w:szCs w:val="16"/>
              </w:rPr>
            </w:pPr>
            <w:r w:rsidRPr="00EF01A3">
              <w:rPr>
                <w:color w:val="000000"/>
                <w:sz w:val="16"/>
                <w:szCs w:val="16"/>
              </w:rPr>
              <w:t>新鮮胚移植を実施</w:t>
            </w:r>
          </w:p>
        </w:tc>
        <w:tc>
          <w:tcPr>
            <w:tcW w:w="702" w:type="dxa"/>
            <w:tcBorders>
              <w:bottom w:val="single" w:sz="4" w:space="0" w:color="000000"/>
              <w:right w:val="single" w:sz="4" w:space="0" w:color="000000"/>
            </w:tcBorders>
            <w:tcMar>
              <w:top w:w="45" w:type="dxa"/>
              <w:left w:w="45" w:type="dxa"/>
              <w:bottom w:w="45" w:type="dxa"/>
              <w:right w:w="45" w:type="dxa"/>
            </w:tcMar>
            <w:vAlign w:val="center"/>
          </w:tcPr>
          <w:p w14:paraId="4E867137"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16B22353"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99" w:type="dxa"/>
            <w:tcBorders>
              <w:bottom w:val="single" w:sz="4" w:space="0" w:color="000000"/>
              <w:right w:val="single" w:sz="4" w:space="0" w:color="000000"/>
            </w:tcBorders>
            <w:tcMar>
              <w:top w:w="45" w:type="dxa"/>
              <w:left w:w="45" w:type="dxa"/>
              <w:bottom w:w="45" w:type="dxa"/>
              <w:right w:w="45" w:type="dxa"/>
            </w:tcMar>
            <w:vAlign w:val="center"/>
          </w:tcPr>
          <w:p w14:paraId="4B01E08C"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17" w:type="dxa"/>
            <w:gridSpan w:val="2"/>
            <w:tcBorders>
              <w:bottom w:val="single" w:sz="4" w:space="0" w:color="000000"/>
              <w:right w:val="single" w:sz="4" w:space="0" w:color="000000"/>
            </w:tcBorders>
            <w:tcMar>
              <w:top w:w="45" w:type="dxa"/>
              <w:left w:w="45" w:type="dxa"/>
              <w:bottom w:w="45" w:type="dxa"/>
              <w:right w:w="45" w:type="dxa"/>
            </w:tcMar>
            <w:vAlign w:val="center"/>
          </w:tcPr>
          <w:p w14:paraId="221039F2"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17" w:type="dxa"/>
            <w:tcBorders>
              <w:bottom w:val="single" w:sz="4" w:space="0" w:color="000000"/>
              <w:right w:val="single" w:sz="4" w:space="0" w:color="000000"/>
            </w:tcBorders>
            <w:tcMar>
              <w:top w:w="45" w:type="dxa"/>
              <w:left w:w="45" w:type="dxa"/>
              <w:bottom w:w="45" w:type="dxa"/>
              <w:right w:w="45" w:type="dxa"/>
            </w:tcMar>
            <w:vAlign w:val="center"/>
          </w:tcPr>
          <w:p w14:paraId="638BBFA5"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756" w:type="dxa"/>
            <w:tcBorders>
              <w:bottom w:val="single" w:sz="4" w:space="0" w:color="000000"/>
              <w:right w:val="single" w:sz="4" w:space="0" w:color="000000"/>
            </w:tcBorders>
            <w:tcMar>
              <w:top w:w="45" w:type="dxa"/>
              <w:left w:w="45" w:type="dxa"/>
              <w:bottom w:w="45" w:type="dxa"/>
              <w:right w:w="45" w:type="dxa"/>
            </w:tcMar>
            <w:vAlign w:val="center"/>
          </w:tcPr>
          <w:p w14:paraId="034408C4"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6411094A"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7C9E3DAA"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428" w:type="dxa"/>
            <w:tcBorders>
              <w:bottom w:val="single" w:sz="4" w:space="0" w:color="000000"/>
              <w:right w:val="single" w:sz="4" w:space="0" w:color="000000"/>
            </w:tcBorders>
            <w:tcMar>
              <w:top w:w="45" w:type="dxa"/>
              <w:left w:w="45" w:type="dxa"/>
              <w:bottom w:w="45" w:type="dxa"/>
              <w:right w:w="45" w:type="dxa"/>
            </w:tcMar>
            <w:vAlign w:val="center"/>
          </w:tcPr>
          <w:p w14:paraId="0D1A28FC" w14:textId="77777777" w:rsidR="00216843" w:rsidRPr="00EF01A3" w:rsidRDefault="00216843" w:rsidP="00EF01A3">
            <w:pPr>
              <w:spacing w:line="240" w:lineRule="exact"/>
              <w:jc w:val="center"/>
              <w:rPr>
                <w:rFonts w:hint="default"/>
                <w:sz w:val="18"/>
                <w:szCs w:val="18"/>
              </w:rPr>
            </w:pPr>
            <w:r w:rsidRPr="00EF01A3">
              <w:rPr>
                <w:sz w:val="18"/>
                <w:szCs w:val="18"/>
              </w:rPr>
              <w:br/>
            </w:r>
          </w:p>
        </w:tc>
        <w:tc>
          <w:tcPr>
            <w:tcW w:w="853" w:type="dxa"/>
            <w:tcBorders>
              <w:bottom w:val="single" w:sz="4" w:space="0" w:color="000000"/>
              <w:right w:val="single" w:sz="4" w:space="0" w:color="000000"/>
            </w:tcBorders>
            <w:vAlign w:val="center"/>
          </w:tcPr>
          <w:p w14:paraId="362F8F95" w14:textId="77777777" w:rsidR="00216843" w:rsidRPr="00EF01A3" w:rsidRDefault="00216843" w:rsidP="00EF01A3">
            <w:pPr>
              <w:spacing w:line="240" w:lineRule="exact"/>
              <w:jc w:val="center"/>
              <w:rPr>
                <w:rFonts w:hint="default"/>
                <w:sz w:val="18"/>
                <w:szCs w:val="18"/>
              </w:rPr>
            </w:pPr>
          </w:p>
        </w:tc>
        <w:tc>
          <w:tcPr>
            <w:tcW w:w="621" w:type="dxa"/>
            <w:tcBorders>
              <w:bottom w:val="single" w:sz="4" w:space="0" w:color="000000"/>
              <w:right w:val="single" w:sz="4" w:space="0" w:color="000000"/>
            </w:tcBorders>
            <w:vAlign w:val="center"/>
          </w:tcPr>
          <w:p w14:paraId="59A405EB" w14:textId="77777777" w:rsidR="00216843" w:rsidRPr="00EF01A3" w:rsidRDefault="00216843"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0DD5F34C" w14:textId="27D1C998" w:rsidR="00216843" w:rsidRPr="00EF01A3" w:rsidRDefault="00216843"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5A57A0E9" w14:textId="2D727109" w:rsidR="00216843" w:rsidRPr="000E3112" w:rsidRDefault="00216843" w:rsidP="00EF01A3">
            <w:pPr>
              <w:spacing w:line="240" w:lineRule="exact"/>
              <w:jc w:val="center"/>
              <w:rPr>
                <w:rFonts w:hint="default"/>
                <w:sz w:val="20"/>
                <w:szCs w:val="20"/>
                <w:lang w:eastAsia="ja-JP"/>
              </w:rPr>
            </w:pPr>
            <w:r w:rsidRPr="000E3112">
              <w:rPr>
                <w:sz w:val="20"/>
                <w:szCs w:val="20"/>
                <w:lang w:eastAsia="ja-JP"/>
              </w:rPr>
              <w:t>〇</w:t>
            </w:r>
          </w:p>
        </w:tc>
      </w:tr>
      <w:tr w:rsidR="000E3112" w14:paraId="5B6D7E1E" w14:textId="77777777" w:rsidTr="000E3112">
        <w:trPr>
          <w:cantSplit/>
          <w:trHeight w:val="615"/>
          <w:tblCellSpacing w:w="0" w:type="auto"/>
          <w:jc w:val="center"/>
        </w:trPr>
        <w:tc>
          <w:tcPr>
            <w:tcW w:w="404"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121F5EFD" w14:textId="77777777" w:rsidR="00F9171C" w:rsidRPr="00C50ACD" w:rsidRDefault="00F9171C" w:rsidP="006F78EC">
            <w:pPr>
              <w:spacing w:line="240" w:lineRule="exact"/>
              <w:jc w:val="center"/>
              <w:rPr>
                <w:rFonts w:hint="default"/>
                <w:sz w:val="20"/>
                <w:szCs w:val="20"/>
              </w:rPr>
            </w:pPr>
            <w:r w:rsidRPr="00C50ACD">
              <w:rPr>
                <w:color w:val="000000"/>
                <w:sz w:val="20"/>
                <w:szCs w:val="20"/>
              </w:rPr>
              <w:t>B</w:t>
            </w:r>
          </w:p>
        </w:tc>
        <w:tc>
          <w:tcPr>
            <w:tcW w:w="982" w:type="dxa"/>
            <w:tcBorders>
              <w:bottom w:val="single" w:sz="4" w:space="0" w:color="000000"/>
              <w:right w:val="single" w:sz="4" w:space="0" w:color="000000"/>
            </w:tcBorders>
            <w:tcMar>
              <w:top w:w="45" w:type="dxa"/>
              <w:left w:w="45" w:type="dxa"/>
              <w:bottom w:w="45" w:type="dxa"/>
              <w:right w:w="45" w:type="dxa"/>
            </w:tcMar>
          </w:tcPr>
          <w:p w14:paraId="588BD7EA" w14:textId="77777777" w:rsidR="00F9171C" w:rsidRPr="00EF01A3" w:rsidRDefault="00F9171C" w:rsidP="00EF01A3">
            <w:pPr>
              <w:spacing w:line="240" w:lineRule="exact"/>
              <w:rPr>
                <w:rFonts w:hint="default"/>
                <w:sz w:val="16"/>
                <w:szCs w:val="16"/>
              </w:rPr>
            </w:pPr>
            <w:r w:rsidRPr="00EF01A3">
              <w:rPr>
                <w:color w:val="000000"/>
                <w:sz w:val="16"/>
                <w:szCs w:val="16"/>
              </w:rPr>
              <w:t>凍結胚移植を実施</w:t>
            </w:r>
          </w:p>
        </w:tc>
        <w:tc>
          <w:tcPr>
            <w:tcW w:w="702" w:type="dxa"/>
            <w:tcBorders>
              <w:bottom w:val="single" w:sz="4" w:space="0" w:color="000000"/>
              <w:right w:val="single" w:sz="4" w:space="0" w:color="000000"/>
            </w:tcBorders>
            <w:tcMar>
              <w:top w:w="45" w:type="dxa"/>
              <w:left w:w="45" w:type="dxa"/>
              <w:bottom w:w="45" w:type="dxa"/>
              <w:right w:w="45" w:type="dxa"/>
            </w:tcMar>
            <w:vAlign w:val="center"/>
          </w:tcPr>
          <w:p w14:paraId="07E71B35"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480B62A5"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99" w:type="dxa"/>
            <w:tcBorders>
              <w:bottom w:val="single" w:sz="4" w:space="0" w:color="000000"/>
              <w:right w:val="single" w:sz="4" w:space="0" w:color="000000"/>
            </w:tcBorders>
            <w:tcMar>
              <w:top w:w="45" w:type="dxa"/>
              <w:left w:w="45" w:type="dxa"/>
              <w:bottom w:w="45" w:type="dxa"/>
              <w:right w:w="45" w:type="dxa"/>
            </w:tcMar>
            <w:vAlign w:val="center"/>
          </w:tcPr>
          <w:p w14:paraId="77D43C17"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17" w:type="dxa"/>
            <w:gridSpan w:val="2"/>
            <w:tcBorders>
              <w:bottom w:val="single" w:sz="4" w:space="0" w:color="000000"/>
              <w:right w:val="single" w:sz="4" w:space="0" w:color="000000"/>
            </w:tcBorders>
            <w:tcMar>
              <w:top w:w="45" w:type="dxa"/>
              <w:left w:w="45" w:type="dxa"/>
              <w:bottom w:w="45" w:type="dxa"/>
              <w:right w:w="45" w:type="dxa"/>
            </w:tcMar>
            <w:vAlign w:val="center"/>
          </w:tcPr>
          <w:p w14:paraId="24122AA1"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17" w:type="dxa"/>
            <w:tcBorders>
              <w:bottom w:val="single" w:sz="4" w:space="0" w:color="000000"/>
              <w:right w:val="single" w:sz="4" w:space="0" w:color="000000"/>
            </w:tcBorders>
            <w:tcMar>
              <w:top w:w="45" w:type="dxa"/>
              <w:left w:w="45" w:type="dxa"/>
              <w:bottom w:w="45" w:type="dxa"/>
              <w:right w:w="45" w:type="dxa"/>
            </w:tcMar>
            <w:vAlign w:val="center"/>
          </w:tcPr>
          <w:p w14:paraId="67FA2818"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756" w:type="dxa"/>
            <w:tcBorders>
              <w:bottom w:val="single" w:sz="4" w:space="0" w:color="000000"/>
              <w:right w:val="single" w:sz="4" w:space="0" w:color="000000"/>
            </w:tcBorders>
            <w:tcMar>
              <w:top w:w="45" w:type="dxa"/>
              <w:left w:w="45" w:type="dxa"/>
              <w:bottom w:w="45" w:type="dxa"/>
              <w:right w:w="45" w:type="dxa"/>
            </w:tcMar>
            <w:vAlign w:val="center"/>
          </w:tcPr>
          <w:p w14:paraId="02E1171C"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422AC1B1" w14:textId="77777777" w:rsidR="00F9171C" w:rsidRPr="00EF01A3" w:rsidRDefault="00F9171C" w:rsidP="00EF01A3">
            <w:pPr>
              <w:spacing w:line="240" w:lineRule="exact"/>
              <w:jc w:val="center"/>
              <w:rPr>
                <w:rFonts w:hint="default"/>
                <w:sz w:val="18"/>
                <w:szCs w:val="18"/>
              </w:rPr>
            </w:pPr>
            <w:r w:rsidRPr="00EF01A3">
              <w:rPr>
                <w:sz w:val="18"/>
                <w:szCs w:val="18"/>
              </w:rPr>
              <w:br/>
            </w:r>
          </w:p>
        </w:tc>
        <w:tc>
          <w:tcPr>
            <w:tcW w:w="595" w:type="dxa"/>
            <w:tcBorders>
              <w:bottom w:val="single" w:sz="4" w:space="0" w:color="000000"/>
              <w:right w:val="single" w:sz="4" w:space="0" w:color="000000"/>
            </w:tcBorders>
            <w:vAlign w:val="center"/>
          </w:tcPr>
          <w:p w14:paraId="1040405A" w14:textId="6C3ED97F" w:rsidR="00F9171C" w:rsidRPr="00EF01A3" w:rsidRDefault="00F9171C" w:rsidP="00EF01A3">
            <w:pPr>
              <w:spacing w:line="240" w:lineRule="exact"/>
              <w:jc w:val="center"/>
              <w:rPr>
                <w:rFonts w:hint="default"/>
                <w:sz w:val="18"/>
                <w:szCs w:val="18"/>
              </w:rPr>
            </w:pPr>
          </w:p>
        </w:tc>
        <w:tc>
          <w:tcPr>
            <w:tcW w:w="428" w:type="dxa"/>
            <w:tcBorders>
              <w:bottom w:val="single" w:sz="4" w:space="0" w:color="000000"/>
              <w:right w:val="single" w:sz="4" w:space="0" w:color="000000"/>
            </w:tcBorders>
            <w:tcMar>
              <w:top w:w="45" w:type="dxa"/>
              <w:left w:w="45" w:type="dxa"/>
              <w:bottom w:w="45" w:type="dxa"/>
              <w:right w:w="45" w:type="dxa"/>
            </w:tcMar>
            <w:vAlign w:val="center"/>
          </w:tcPr>
          <w:p w14:paraId="0BF17280"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853" w:type="dxa"/>
            <w:tcBorders>
              <w:bottom w:val="single" w:sz="4" w:space="0" w:color="000000"/>
              <w:right w:val="single" w:sz="4" w:space="0" w:color="000000"/>
            </w:tcBorders>
            <w:tcMar>
              <w:top w:w="45" w:type="dxa"/>
              <w:left w:w="45" w:type="dxa"/>
              <w:bottom w:w="45" w:type="dxa"/>
              <w:right w:w="45" w:type="dxa"/>
            </w:tcMar>
            <w:vAlign w:val="center"/>
          </w:tcPr>
          <w:p w14:paraId="48C24CA6"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21" w:type="dxa"/>
            <w:tcBorders>
              <w:bottom w:val="single" w:sz="4" w:space="0" w:color="000000"/>
              <w:right w:val="single" w:sz="4" w:space="0" w:color="000000"/>
            </w:tcBorders>
            <w:tcMar>
              <w:top w:w="45" w:type="dxa"/>
              <w:left w:w="45" w:type="dxa"/>
              <w:bottom w:w="45" w:type="dxa"/>
              <w:right w:w="45" w:type="dxa"/>
            </w:tcMar>
            <w:vAlign w:val="center"/>
          </w:tcPr>
          <w:p w14:paraId="61036654"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21" w:type="dxa"/>
            <w:gridSpan w:val="2"/>
            <w:tcBorders>
              <w:bottom w:val="single" w:sz="4" w:space="0" w:color="000000"/>
              <w:right w:val="single" w:sz="4" w:space="0" w:color="000000"/>
            </w:tcBorders>
            <w:tcMar>
              <w:top w:w="45" w:type="dxa"/>
              <w:left w:w="45" w:type="dxa"/>
              <w:bottom w:w="45" w:type="dxa"/>
              <w:right w:w="45" w:type="dxa"/>
            </w:tcMar>
            <w:vAlign w:val="center"/>
          </w:tcPr>
          <w:p w14:paraId="5A797F2D"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21" w:type="dxa"/>
            <w:gridSpan w:val="2"/>
            <w:tcBorders>
              <w:bottom w:val="single" w:sz="4" w:space="0" w:color="000000"/>
              <w:right w:val="single" w:sz="4" w:space="0" w:color="000000"/>
            </w:tcBorders>
            <w:tcMar>
              <w:top w:w="45" w:type="dxa"/>
              <w:left w:w="45" w:type="dxa"/>
              <w:bottom w:w="45" w:type="dxa"/>
              <w:right w:w="45" w:type="dxa"/>
            </w:tcMar>
            <w:vAlign w:val="center"/>
          </w:tcPr>
          <w:p w14:paraId="0210D950" w14:textId="77777777" w:rsidR="00F9171C" w:rsidRPr="000E3112" w:rsidRDefault="00F9171C" w:rsidP="00EF01A3">
            <w:pPr>
              <w:spacing w:line="240" w:lineRule="exact"/>
              <w:jc w:val="center"/>
              <w:rPr>
                <w:rFonts w:hint="default"/>
                <w:sz w:val="20"/>
                <w:szCs w:val="20"/>
              </w:rPr>
            </w:pPr>
            <w:r w:rsidRPr="000E3112">
              <w:rPr>
                <w:color w:val="000000"/>
                <w:sz w:val="20"/>
                <w:szCs w:val="20"/>
              </w:rPr>
              <w:t>○</w:t>
            </w:r>
          </w:p>
        </w:tc>
      </w:tr>
      <w:tr w:rsidR="000E3112" w14:paraId="24BD9CC2" w14:textId="77777777" w:rsidTr="000E3112">
        <w:trPr>
          <w:cantSplit/>
          <w:trHeight w:val="766"/>
          <w:tblCellSpacing w:w="0" w:type="auto"/>
          <w:jc w:val="center"/>
        </w:trPr>
        <w:tc>
          <w:tcPr>
            <w:tcW w:w="404"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128C3D9D" w14:textId="77777777" w:rsidR="00F9171C" w:rsidRPr="00C50ACD" w:rsidRDefault="00F9171C" w:rsidP="006F78EC">
            <w:pPr>
              <w:spacing w:line="240" w:lineRule="exact"/>
              <w:jc w:val="center"/>
              <w:rPr>
                <w:rFonts w:hint="default"/>
                <w:sz w:val="20"/>
                <w:szCs w:val="20"/>
              </w:rPr>
            </w:pPr>
            <w:r w:rsidRPr="00C50ACD">
              <w:rPr>
                <w:color w:val="000000"/>
                <w:sz w:val="20"/>
                <w:szCs w:val="20"/>
              </w:rPr>
              <w:t>C</w:t>
            </w:r>
          </w:p>
        </w:tc>
        <w:tc>
          <w:tcPr>
            <w:tcW w:w="982" w:type="dxa"/>
            <w:tcBorders>
              <w:bottom w:val="single" w:sz="4" w:space="0" w:color="000000"/>
              <w:right w:val="single" w:sz="4" w:space="0" w:color="000000"/>
            </w:tcBorders>
            <w:tcMar>
              <w:top w:w="45" w:type="dxa"/>
              <w:left w:w="45" w:type="dxa"/>
              <w:bottom w:w="45" w:type="dxa"/>
              <w:right w:w="45" w:type="dxa"/>
            </w:tcMar>
          </w:tcPr>
          <w:p w14:paraId="29246C0E" w14:textId="77777777" w:rsidR="00F9171C" w:rsidRPr="00EF01A3" w:rsidRDefault="00F9171C" w:rsidP="00EF01A3">
            <w:pPr>
              <w:spacing w:line="240" w:lineRule="exact"/>
              <w:rPr>
                <w:rFonts w:hint="default"/>
                <w:sz w:val="16"/>
                <w:szCs w:val="16"/>
                <w:lang w:eastAsia="ja-JP"/>
              </w:rPr>
            </w:pPr>
            <w:r w:rsidRPr="00EF01A3">
              <w:rPr>
                <w:color w:val="000000"/>
                <w:sz w:val="16"/>
                <w:szCs w:val="16"/>
                <w:lang w:eastAsia="ja-JP"/>
              </w:rPr>
              <w:t>以前に凍結した胚を解凍して胚移植を実施</w:t>
            </w:r>
          </w:p>
        </w:tc>
        <w:tc>
          <w:tcPr>
            <w:tcW w:w="702" w:type="dxa"/>
            <w:tcBorders>
              <w:bottom w:val="single" w:sz="4" w:space="0" w:color="000000"/>
              <w:right w:val="single" w:sz="4" w:space="0" w:color="000000"/>
            </w:tcBorders>
            <w:tcMar>
              <w:top w:w="45" w:type="dxa"/>
              <w:left w:w="45" w:type="dxa"/>
              <w:bottom w:w="45" w:type="dxa"/>
              <w:right w:w="45" w:type="dxa"/>
            </w:tcMar>
            <w:vAlign w:val="center"/>
          </w:tcPr>
          <w:p w14:paraId="75521B84"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6B779534" w14:textId="77777777" w:rsidR="00F9171C" w:rsidRPr="00EF01A3" w:rsidRDefault="00F9171C" w:rsidP="00EF01A3">
            <w:pPr>
              <w:spacing w:line="240" w:lineRule="exact"/>
              <w:jc w:val="center"/>
              <w:rPr>
                <w:rFonts w:hint="default"/>
                <w:sz w:val="18"/>
                <w:szCs w:val="18"/>
              </w:rPr>
            </w:pPr>
            <w:r w:rsidRPr="00EF01A3">
              <w:rPr>
                <w:sz w:val="18"/>
                <w:szCs w:val="18"/>
              </w:rPr>
              <w:br/>
            </w:r>
          </w:p>
        </w:tc>
        <w:tc>
          <w:tcPr>
            <w:tcW w:w="699" w:type="dxa"/>
            <w:tcBorders>
              <w:bottom w:val="single" w:sz="4" w:space="0" w:color="000000"/>
              <w:right w:val="single" w:sz="4" w:space="0" w:color="000000"/>
            </w:tcBorders>
            <w:vAlign w:val="center"/>
          </w:tcPr>
          <w:p w14:paraId="65A3D936" w14:textId="77777777" w:rsidR="00F9171C" w:rsidRPr="00EF01A3" w:rsidRDefault="00F9171C" w:rsidP="00EF01A3">
            <w:pPr>
              <w:spacing w:line="240" w:lineRule="exact"/>
              <w:jc w:val="center"/>
              <w:rPr>
                <w:rFonts w:hint="default"/>
                <w:sz w:val="18"/>
                <w:szCs w:val="18"/>
              </w:rPr>
            </w:pPr>
          </w:p>
        </w:tc>
        <w:tc>
          <w:tcPr>
            <w:tcW w:w="617" w:type="dxa"/>
            <w:gridSpan w:val="2"/>
            <w:tcBorders>
              <w:bottom w:val="single" w:sz="4" w:space="0" w:color="000000"/>
              <w:right w:val="single" w:sz="4" w:space="0" w:color="000000"/>
            </w:tcBorders>
            <w:vAlign w:val="center"/>
          </w:tcPr>
          <w:p w14:paraId="59D0C70E" w14:textId="77777777" w:rsidR="00F9171C" w:rsidRPr="00EF01A3" w:rsidRDefault="00F9171C" w:rsidP="00EF01A3">
            <w:pPr>
              <w:spacing w:line="240" w:lineRule="exact"/>
              <w:jc w:val="center"/>
              <w:rPr>
                <w:rFonts w:hint="default"/>
                <w:sz w:val="18"/>
                <w:szCs w:val="18"/>
              </w:rPr>
            </w:pPr>
          </w:p>
        </w:tc>
        <w:tc>
          <w:tcPr>
            <w:tcW w:w="617" w:type="dxa"/>
            <w:tcBorders>
              <w:bottom w:val="single" w:sz="4" w:space="0" w:color="000000"/>
              <w:right w:val="single" w:sz="4" w:space="0" w:color="000000"/>
            </w:tcBorders>
            <w:vAlign w:val="center"/>
          </w:tcPr>
          <w:p w14:paraId="39714724" w14:textId="77777777" w:rsidR="00F9171C" w:rsidRPr="00EF01A3" w:rsidRDefault="00F9171C" w:rsidP="00EF01A3">
            <w:pPr>
              <w:spacing w:line="240" w:lineRule="exact"/>
              <w:jc w:val="center"/>
              <w:rPr>
                <w:rFonts w:hint="default"/>
                <w:sz w:val="18"/>
                <w:szCs w:val="18"/>
              </w:rPr>
            </w:pPr>
          </w:p>
        </w:tc>
        <w:tc>
          <w:tcPr>
            <w:tcW w:w="756" w:type="dxa"/>
            <w:tcBorders>
              <w:bottom w:val="single" w:sz="4" w:space="0" w:color="000000"/>
              <w:right w:val="single" w:sz="4" w:space="0" w:color="000000"/>
            </w:tcBorders>
            <w:vAlign w:val="center"/>
          </w:tcPr>
          <w:p w14:paraId="49C30EDD" w14:textId="77777777" w:rsidR="00F9171C" w:rsidRPr="00EF01A3" w:rsidRDefault="00F9171C" w:rsidP="00EF01A3">
            <w:pPr>
              <w:spacing w:line="240" w:lineRule="exact"/>
              <w:jc w:val="center"/>
              <w:rPr>
                <w:rFonts w:hint="default"/>
                <w:sz w:val="18"/>
                <w:szCs w:val="18"/>
              </w:rPr>
            </w:pPr>
          </w:p>
        </w:tc>
        <w:tc>
          <w:tcPr>
            <w:tcW w:w="595" w:type="dxa"/>
            <w:tcBorders>
              <w:bottom w:val="single" w:sz="4" w:space="0" w:color="000000"/>
              <w:right w:val="single" w:sz="4" w:space="0" w:color="000000"/>
            </w:tcBorders>
            <w:vAlign w:val="center"/>
          </w:tcPr>
          <w:p w14:paraId="28062662" w14:textId="77777777" w:rsidR="00F9171C" w:rsidRPr="00EF01A3" w:rsidRDefault="00F9171C" w:rsidP="00EF01A3">
            <w:pPr>
              <w:spacing w:line="240" w:lineRule="exact"/>
              <w:jc w:val="center"/>
              <w:rPr>
                <w:rFonts w:hint="default"/>
                <w:sz w:val="18"/>
                <w:szCs w:val="18"/>
              </w:rPr>
            </w:pPr>
          </w:p>
        </w:tc>
        <w:tc>
          <w:tcPr>
            <w:tcW w:w="595" w:type="dxa"/>
            <w:tcBorders>
              <w:bottom w:val="single" w:sz="4" w:space="0" w:color="000000"/>
              <w:right w:val="single" w:sz="4" w:space="0" w:color="000000"/>
            </w:tcBorders>
            <w:vAlign w:val="center"/>
          </w:tcPr>
          <w:p w14:paraId="5A9E5C9A" w14:textId="206D9BFE" w:rsidR="00F9171C" w:rsidRPr="00EF01A3" w:rsidRDefault="00F9171C" w:rsidP="00EF01A3">
            <w:pPr>
              <w:spacing w:line="240" w:lineRule="exact"/>
              <w:jc w:val="center"/>
              <w:rPr>
                <w:rFonts w:hint="default"/>
                <w:sz w:val="18"/>
                <w:szCs w:val="18"/>
              </w:rPr>
            </w:pPr>
          </w:p>
        </w:tc>
        <w:tc>
          <w:tcPr>
            <w:tcW w:w="428" w:type="dxa"/>
            <w:tcBorders>
              <w:bottom w:val="single" w:sz="4" w:space="0" w:color="000000"/>
              <w:right w:val="single" w:sz="4" w:space="0" w:color="000000"/>
            </w:tcBorders>
            <w:vAlign w:val="center"/>
          </w:tcPr>
          <w:p w14:paraId="69F68D43" w14:textId="25BCE4B3" w:rsidR="00F9171C" w:rsidRPr="00EF01A3" w:rsidRDefault="00F9171C" w:rsidP="00EF01A3">
            <w:pPr>
              <w:spacing w:line="240" w:lineRule="exact"/>
              <w:jc w:val="center"/>
              <w:rPr>
                <w:rFonts w:hint="default"/>
                <w:sz w:val="18"/>
                <w:szCs w:val="18"/>
              </w:rPr>
            </w:pPr>
          </w:p>
        </w:tc>
        <w:tc>
          <w:tcPr>
            <w:tcW w:w="853" w:type="dxa"/>
            <w:tcBorders>
              <w:bottom w:val="single" w:sz="4" w:space="0" w:color="000000"/>
              <w:right w:val="single" w:sz="4" w:space="0" w:color="000000"/>
            </w:tcBorders>
            <w:tcMar>
              <w:top w:w="45" w:type="dxa"/>
              <w:left w:w="45" w:type="dxa"/>
              <w:bottom w:w="45" w:type="dxa"/>
              <w:right w:w="45" w:type="dxa"/>
            </w:tcMar>
            <w:vAlign w:val="center"/>
          </w:tcPr>
          <w:p w14:paraId="32963C5A"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21" w:type="dxa"/>
            <w:tcBorders>
              <w:bottom w:val="single" w:sz="4" w:space="0" w:color="000000"/>
              <w:right w:val="single" w:sz="4" w:space="0" w:color="000000"/>
            </w:tcBorders>
            <w:tcMar>
              <w:top w:w="45" w:type="dxa"/>
              <w:left w:w="45" w:type="dxa"/>
              <w:bottom w:w="45" w:type="dxa"/>
              <w:right w:w="45" w:type="dxa"/>
            </w:tcMar>
            <w:vAlign w:val="center"/>
          </w:tcPr>
          <w:p w14:paraId="48960995"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21" w:type="dxa"/>
            <w:gridSpan w:val="2"/>
            <w:tcBorders>
              <w:bottom w:val="single" w:sz="4" w:space="0" w:color="000000"/>
              <w:right w:val="single" w:sz="4" w:space="0" w:color="000000"/>
            </w:tcBorders>
            <w:tcMar>
              <w:top w:w="45" w:type="dxa"/>
              <w:left w:w="45" w:type="dxa"/>
              <w:bottom w:w="45" w:type="dxa"/>
              <w:right w:w="45" w:type="dxa"/>
            </w:tcMar>
            <w:vAlign w:val="center"/>
          </w:tcPr>
          <w:p w14:paraId="3EFA7E82" w14:textId="77777777" w:rsidR="00F9171C" w:rsidRPr="00EF01A3" w:rsidRDefault="00F9171C" w:rsidP="00EF01A3">
            <w:pPr>
              <w:spacing w:line="240" w:lineRule="exact"/>
              <w:jc w:val="center"/>
              <w:rPr>
                <w:rFonts w:hint="default"/>
                <w:sz w:val="18"/>
                <w:szCs w:val="18"/>
              </w:rPr>
            </w:pPr>
            <w:r w:rsidRPr="00EF01A3">
              <w:rPr>
                <w:color w:val="000000"/>
                <w:sz w:val="18"/>
                <w:szCs w:val="18"/>
              </w:rPr>
              <w:t>○</w:t>
            </w:r>
          </w:p>
        </w:tc>
        <w:tc>
          <w:tcPr>
            <w:tcW w:w="621" w:type="dxa"/>
            <w:gridSpan w:val="2"/>
            <w:tcBorders>
              <w:bottom w:val="single" w:sz="4" w:space="0" w:color="000000"/>
              <w:right w:val="single" w:sz="4" w:space="0" w:color="000000"/>
            </w:tcBorders>
            <w:tcMar>
              <w:top w:w="45" w:type="dxa"/>
              <w:left w:w="45" w:type="dxa"/>
              <w:bottom w:w="45" w:type="dxa"/>
              <w:right w:w="45" w:type="dxa"/>
            </w:tcMar>
            <w:vAlign w:val="center"/>
          </w:tcPr>
          <w:p w14:paraId="2AD411DA" w14:textId="77777777" w:rsidR="00F9171C" w:rsidRPr="000E3112" w:rsidRDefault="00F9171C" w:rsidP="00EF01A3">
            <w:pPr>
              <w:spacing w:line="240" w:lineRule="exact"/>
              <w:jc w:val="center"/>
              <w:rPr>
                <w:rFonts w:hint="default"/>
                <w:sz w:val="20"/>
                <w:szCs w:val="20"/>
              </w:rPr>
            </w:pPr>
            <w:r w:rsidRPr="000E3112">
              <w:rPr>
                <w:color w:val="000000"/>
                <w:sz w:val="20"/>
                <w:szCs w:val="20"/>
              </w:rPr>
              <w:t>○</w:t>
            </w:r>
          </w:p>
        </w:tc>
      </w:tr>
      <w:tr w:rsidR="000E3112" w14:paraId="0391CD8C" w14:textId="77777777" w:rsidTr="000E3112">
        <w:trPr>
          <w:cantSplit/>
          <w:trHeight w:val="1134"/>
          <w:tblCellSpacing w:w="0" w:type="auto"/>
          <w:jc w:val="center"/>
        </w:trPr>
        <w:tc>
          <w:tcPr>
            <w:tcW w:w="404"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193379AC" w14:textId="77777777" w:rsidR="00216843" w:rsidRPr="00C50ACD" w:rsidRDefault="00216843" w:rsidP="006F78EC">
            <w:pPr>
              <w:jc w:val="center"/>
              <w:rPr>
                <w:rFonts w:hint="default"/>
                <w:sz w:val="20"/>
                <w:szCs w:val="20"/>
              </w:rPr>
            </w:pPr>
            <w:r w:rsidRPr="00C50ACD">
              <w:rPr>
                <w:color w:val="000000"/>
                <w:sz w:val="20"/>
                <w:szCs w:val="20"/>
              </w:rPr>
              <w:t>D</w:t>
            </w:r>
          </w:p>
        </w:tc>
        <w:tc>
          <w:tcPr>
            <w:tcW w:w="982" w:type="dxa"/>
            <w:tcBorders>
              <w:bottom w:val="single" w:sz="4" w:space="0" w:color="000000"/>
              <w:right w:val="single" w:sz="4" w:space="0" w:color="000000"/>
            </w:tcBorders>
            <w:tcMar>
              <w:top w:w="45" w:type="dxa"/>
              <w:left w:w="45" w:type="dxa"/>
              <w:bottom w:w="45" w:type="dxa"/>
              <w:right w:w="45" w:type="dxa"/>
            </w:tcMar>
            <w:vAlign w:val="center"/>
          </w:tcPr>
          <w:p w14:paraId="66CF81FD" w14:textId="77777777" w:rsidR="00216843" w:rsidRPr="00EF01A3" w:rsidRDefault="00216843" w:rsidP="00EF01A3">
            <w:pPr>
              <w:spacing w:line="240" w:lineRule="exact"/>
              <w:rPr>
                <w:rFonts w:hint="default"/>
                <w:sz w:val="16"/>
                <w:szCs w:val="16"/>
                <w:lang w:eastAsia="ja-JP"/>
              </w:rPr>
            </w:pPr>
            <w:r w:rsidRPr="00EF01A3">
              <w:rPr>
                <w:color w:val="000000"/>
                <w:sz w:val="16"/>
                <w:szCs w:val="16"/>
                <w:lang w:eastAsia="ja-JP"/>
              </w:rPr>
              <w:t>体調不良等により移植のめどが立たず治療終了</w:t>
            </w:r>
          </w:p>
        </w:tc>
        <w:tc>
          <w:tcPr>
            <w:tcW w:w="702" w:type="dxa"/>
            <w:tcBorders>
              <w:bottom w:val="single" w:sz="4" w:space="0" w:color="000000"/>
              <w:right w:val="single" w:sz="4" w:space="0" w:color="000000"/>
            </w:tcBorders>
            <w:tcMar>
              <w:top w:w="45" w:type="dxa"/>
              <w:left w:w="45" w:type="dxa"/>
              <w:bottom w:w="45" w:type="dxa"/>
              <w:right w:w="45" w:type="dxa"/>
            </w:tcMar>
            <w:vAlign w:val="center"/>
          </w:tcPr>
          <w:p w14:paraId="41BAC431"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35055A40"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99" w:type="dxa"/>
            <w:tcBorders>
              <w:bottom w:val="single" w:sz="4" w:space="0" w:color="000000"/>
              <w:right w:val="single" w:sz="4" w:space="0" w:color="000000"/>
            </w:tcBorders>
            <w:tcMar>
              <w:top w:w="45" w:type="dxa"/>
              <w:left w:w="45" w:type="dxa"/>
              <w:bottom w:w="45" w:type="dxa"/>
              <w:right w:w="45" w:type="dxa"/>
            </w:tcMar>
            <w:vAlign w:val="center"/>
          </w:tcPr>
          <w:p w14:paraId="296429E9"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17" w:type="dxa"/>
            <w:gridSpan w:val="2"/>
            <w:tcBorders>
              <w:bottom w:val="single" w:sz="4" w:space="0" w:color="000000"/>
              <w:right w:val="single" w:sz="4" w:space="0" w:color="000000"/>
            </w:tcBorders>
            <w:tcMar>
              <w:top w:w="45" w:type="dxa"/>
              <w:left w:w="45" w:type="dxa"/>
              <w:bottom w:w="45" w:type="dxa"/>
              <w:right w:w="45" w:type="dxa"/>
            </w:tcMar>
            <w:vAlign w:val="center"/>
          </w:tcPr>
          <w:p w14:paraId="02A88F43"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17" w:type="dxa"/>
            <w:tcBorders>
              <w:bottom w:val="single" w:sz="4" w:space="0" w:color="000000"/>
              <w:right w:val="single" w:sz="4" w:space="0" w:color="000000"/>
            </w:tcBorders>
            <w:tcMar>
              <w:top w:w="45" w:type="dxa"/>
              <w:left w:w="45" w:type="dxa"/>
              <w:bottom w:w="45" w:type="dxa"/>
              <w:right w:w="45" w:type="dxa"/>
            </w:tcMar>
            <w:vAlign w:val="center"/>
          </w:tcPr>
          <w:p w14:paraId="178CB8FC"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756" w:type="dxa"/>
            <w:tcBorders>
              <w:bottom w:val="single" w:sz="4" w:space="0" w:color="000000"/>
              <w:right w:val="single" w:sz="4" w:space="0" w:color="000000"/>
            </w:tcBorders>
            <w:tcMar>
              <w:top w:w="45" w:type="dxa"/>
              <w:left w:w="45" w:type="dxa"/>
              <w:bottom w:w="45" w:type="dxa"/>
              <w:right w:w="45" w:type="dxa"/>
            </w:tcMar>
            <w:vAlign w:val="center"/>
          </w:tcPr>
          <w:p w14:paraId="0CA16582"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168B54CB" w14:textId="77777777" w:rsidR="00216843" w:rsidRPr="00EF01A3" w:rsidRDefault="00216843" w:rsidP="00EF01A3">
            <w:pPr>
              <w:spacing w:line="240" w:lineRule="exact"/>
              <w:jc w:val="center"/>
              <w:rPr>
                <w:rFonts w:hint="default"/>
                <w:sz w:val="18"/>
                <w:szCs w:val="18"/>
              </w:rPr>
            </w:pPr>
            <w:r w:rsidRPr="00EF01A3">
              <w:rPr>
                <w:sz w:val="18"/>
                <w:szCs w:val="18"/>
              </w:rPr>
              <w:br/>
            </w:r>
          </w:p>
        </w:tc>
        <w:tc>
          <w:tcPr>
            <w:tcW w:w="595" w:type="dxa"/>
            <w:tcBorders>
              <w:bottom w:val="single" w:sz="4" w:space="0" w:color="000000"/>
              <w:right w:val="single" w:sz="4" w:space="0" w:color="000000"/>
            </w:tcBorders>
            <w:vAlign w:val="center"/>
          </w:tcPr>
          <w:p w14:paraId="26BFDB0F" w14:textId="563A52E7" w:rsidR="00216843" w:rsidRPr="00EF01A3" w:rsidRDefault="00216843" w:rsidP="00EF01A3">
            <w:pPr>
              <w:spacing w:line="240" w:lineRule="exact"/>
              <w:jc w:val="center"/>
              <w:rPr>
                <w:rFonts w:hint="default"/>
                <w:sz w:val="18"/>
                <w:szCs w:val="18"/>
              </w:rPr>
            </w:pPr>
          </w:p>
        </w:tc>
        <w:tc>
          <w:tcPr>
            <w:tcW w:w="428" w:type="dxa"/>
            <w:tcBorders>
              <w:bottom w:val="single" w:sz="4" w:space="0" w:color="000000"/>
              <w:right w:val="single" w:sz="4" w:space="0" w:color="000000"/>
            </w:tcBorders>
            <w:tcMar>
              <w:top w:w="45" w:type="dxa"/>
              <w:left w:w="45" w:type="dxa"/>
              <w:bottom w:w="45" w:type="dxa"/>
              <w:right w:w="45" w:type="dxa"/>
            </w:tcMar>
            <w:vAlign w:val="center"/>
          </w:tcPr>
          <w:p w14:paraId="29439615"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853" w:type="dxa"/>
            <w:tcBorders>
              <w:bottom w:val="single" w:sz="4" w:space="0" w:color="000000"/>
              <w:right w:val="single" w:sz="4" w:space="0" w:color="000000"/>
            </w:tcBorders>
            <w:tcMar>
              <w:top w:w="45" w:type="dxa"/>
              <w:left w:w="45" w:type="dxa"/>
              <w:bottom w:w="45" w:type="dxa"/>
              <w:right w:w="45" w:type="dxa"/>
            </w:tcMar>
            <w:vAlign w:val="center"/>
          </w:tcPr>
          <w:p w14:paraId="4B01F119" w14:textId="77777777" w:rsidR="00216843" w:rsidRPr="00EF01A3" w:rsidRDefault="00216843" w:rsidP="00EF01A3">
            <w:pPr>
              <w:spacing w:line="240" w:lineRule="exact"/>
              <w:jc w:val="center"/>
              <w:rPr>
                <w:rFonts w:hint="default"/>
                <w:sz w:val="18"/>
                <w:szCs w:val="18"/>
              </w:rPr>
            </w:pPr>
            <w:r w:rsidRPr="00EF01A3">
              <w:rPr>
                <w:sz w:val="18"/>
                <w:szCs w:val="18"/>
              </w:rPr>
              <w:br/>
            </w:r>
          </w:p>
        </w:tc>
        <w:tc>
          <w:tcPr>
            <w:tcW w:w="621" w:type="dxa"/>
            <w:tcBorders>
              <w:bottom w:val="single" w:sz="4" w:space="0" w:color="000000"/>
              <w:right w:val="single" w:sz="4" w:space="0" w:color="000000"/>
            </w:tcBorders>
            <w:vAlign w:val="center"/>
          </w:tcPr>
          <w:p w14:paraId="248B2C5E" w14:textId="77777777" w:rsidR="00216843" w:rsidRPr="00EF01A3" w:rsidRDefault="00216843"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0A31D54A" w14:textId="77777777" w:rsidR="00216843" w:rsidRPr="00EF01A3" w:rsidRDefault="00216843"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20E16FFC" w14:textId="776DD143" w:rsidR="00216843" w:rsidRPr="000E3112" w:rsidRDefault="00216843" w:rsidP="00EF01A3">
            <w:pPr>
              <w:spacing w:line="240" w:lineRule="exact"/>
              <w:jc w:val="center"/>
              <w:rPr>
                <w:rFonts w:hint="default"/>
                <w:sz w:val="20"/>
                <w:szCs w:val="20"/>
              </w:rPr>
            </w:pPr>
          </w:p>
        </w:tc>
      </w:tr>
      <w:tr w:rsidR="000E3112" w14:paraId="26303097" w14:textId="77777777" w:rsidTr="000E3112">
        <w:trPr>
          <w:cantSplit/>
          <w:trHeight w:val="1134"/>
          <w:tblCellSpacing w:w="0" w:type="auto"/>
          <w:jc w:val="center"/>
        </w:trPr>
        <w:tc>
          <w:tcPr>
            <w:tcW w:w="404"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0B8733C7" w14:textId="77777777" w:rsidR="00216843" w:rsidRPr="00C50ACD" w:rsidRDefault="00216843" w:rsidP="006F78EC">
            <w:pPr>
              <w:spacing w:line="240" w:lineRule="exact"/>
              <w:jc w:val="center"/>
              <w:rPr>
                <w:rFonts w:hint="default"/>
                <w:sz w:val="20"/>
                <w:szCs w:val="20"/>
              </w:rPr>
            </w:pPr>
            <w:r w:rsidRPr="00C50ACD">
              <w:rPr>
                <w:color w:val="000000"/>
                <w:sz w:val="20"/>
                <w:szCs w:val="20"/>
              </w:rPr>
              <w:t>E</w:t>
            </w:r>
          </w:p>
        </w:tc>
        <w:tc>
          <w:tcPr>
            <w:tcW w:w="982" w:type="dxa"/>
            <w:tcBorders>
              <w:bottom w:val="single" w:sz="4" w:space="0" w:color="000000"/>
              <w:right w:val="single" w:sz="4" w:space="0" w:color="000000"/>
            </w:tcBorders>
            <w:tcMar>
              <w:top w:w="45" w:type="dxa"/>
              <w:left w:w="45" w:type="dxa"/>
              <w:bottom w:w="45" w:type="dxa"/>
              <w:right w:w="45" w:type="dxa"/>
            </w:tcMar>
            <w:vAlign w:val="center"/>
          </w:tcPr>
          <w:p w14:paraId="5CDA0A72" w14:textId="77777777" w:rsidR="00216843" w:rsidRPr="00EF01A3" w:rsidRDefault="00216843" w:rsidP="00974BC6">
            <w:pPr>
              <w:spacing w:line="240" w:lineRule="exact"/>
              <w:rPr>
                <w:rFonts w:hint="default"/>
                <w:sz w:val="16"/>
                <w:szCs w:val="16"/>
                <w:lang w:eastAsia="ja-JP"/>
              </w:rPr>
            </w:pPr>
            <w:r w:rsidRPr="00EF01A3">
              <w:rPr>
                <w:color w:val="000000"/>
                <w:sz w:val="16"/>
                <w:szCs w:val="16"/>
                <w:lang w:eastAsia="ja-JP"/>
              </w:rPr>
              <w:t>受精できず、又は胚の分割停止、変性、多精子授精等の異常授精等により中止</w:t>
            </w:r>
          </w:p>
        </w:tc>
        <w:tc>
          <w:tcPr>
            <w:tcW w:w="702" w:type="dxa"/>
            <w:tcBorders>
              <w:bottom w:val="single" w:sz="4" w:space="0" w:color="000000"/>
              <w:right w:val="single" w:sz="4" w:space="0" w:color="000000"/>
            </w:tcBorders>
            <w:tcMar>
              <w:top w:w="45" w:type="dxa"/>
              <w:left w:w="45" w:type="dxa"/>
              <w:bottom w:w="45" w:type="dxa"/>
              <w:right w:w="45" w:type="dxa"/>
            </w:tcMar>
            <w:vAlign w:val="center"/>
          </w:tcPr>
          <w:p w14:paraId="33CF9740"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3DEA31F1"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99" w:type="dxa"/>
            <w:tcBorders>
              <w:bottom w:val="single" w:sz="4" w:space="0" w:color="000000"/>
              <w:right w:val="single" w:sz="4" w:space="0" w:color="000000"/>
            </w:tcBorders>
            <w:tcMar>
              <w:top w:w="45" w:type="dxa"/>
              <w:left w:w="45" w:type="dxa"/>
              <w:bottom w:w="45" w:type="dxa"/>
              <w:right w:w="45" w:type="dxa"/>
            </w:tcMar>
            <w:vAlign w:val="center"/>
          </w:tcPr>
          <w:p w14:paraId="5C8AAD29"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17" w:type="dxa"/>
            <w:gridSpan w:val="2"/>
            <w:tcBorders>
              <w:bottom w:val="single" w:sz="4" w:space="0" w:color="000000"/>
              <w:right w:val="single" w:sz="4" w:space="0" w:color="000000"/>
            </w:tcBorders>
            <w:tcMar>
              <w:top w:w="45" w:type="dxa"/>
              <w:left w:w="45" w:type="dxa"/>
              <w:bottom w:w="45" w:type="dxa"/>
              <w:right w:w="45" w:type="dxa"/>
            </w:tcMar>
            <w:vAlign w:val="center"/>
          </w:tcPr>
          <w:p w14:paraId="4F21EA17"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617" w:type="dxa"/>
            <w:tcBorders>
              <w:bottom w:val="single" w:sz="4" w:space="0" w:color="000000"/>
              <w:right w:val="single" w:sz="4" w:space="0" w:color="000000"/>
            </w:tcBorders>
            <w:tcMar>
              <w:top w:w="45" w:type="dxa"/>
              <w:left w:w="45" w:type="dxa"/>
              <w:bottom w:w="45" w:type="dxa"/>
              <w:right w:w="45" w:type="dxa"/>
            </w:tcMar>
            <w:vAlign w:val="center"/>
          </w:tcPr>
          <w:p w14:paraId="631E5948"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756" w:type="dxa"/>
            <w:tcBorders>
              <w:bottom w:val="single" w:sz="4" w:space="0" w:color="000000"/>
              <w:right w:val="single" w:sz="4" w:space="0" w:color="000000"/>
            </w:tcBorders>
            <w:tcMar>
              <w:top w:w="45" w:type="dxa"/>
              <w:left w:w="45" w:type="dxa"/>
              <w:bottom w:w="45" w:type="dxa"/>
              <w:right w:w="45" w:type="dxa"/>
            </w:tcMar>
            <w:vAlign w:val="center"/>
          </w:tcPr>
          <w:p w14:paraId="1E5412B3" w14:textId="77777777" w:rsidR="00216843" w:rsidRPr="00EF01A3" w:rsidRDefault="00216843" w:rsidP="00EF01A3">
            <w:pPr>
              <w:spacing w:line="240" w:lineRule="exact"/>
              <w:jc w:val="center"/>
              <w:rPr>
                <w:rFonts w:hint="default"/>
                <w:sz w:val="18"/>
                <w:szCs w:val="18"/>
              </w:rPr>
            </w:pPr>
            <w:r w:rsidRPr="00EF01A3">
              <w:rPr>
                <w:color w:val="000000"/>
                <w:sz w:val="18"/>
                <w:szCs w:val="18"/>
              </w:rPr>
              <w:t>○</w:t>
            </w:r>
          </w:p>
        </w:tc>
        <w:tc>
          <w:tcPr>
            <w:tcW w:w="595" w:type="dxa"/>
            <w:tcBorders>
              <w:bottom w:val="single" w:sz="4" w:space="0" w:color="000000"/>
              <w:right w:val="single" w:sz="4" w:space="0" w:color="000000"/>
            </w:tcBorders>
            <w:tcMar>
              <w:top w:w="45" w:type="dxa"/>
              <w:left w:w="45" w:type="dxa"/>
              <w:bottom w:w="45" w:type="dxa"/>
              <w:right w:w="45" w:type="dxa"/>
            </w:tcMar>
            <w:vAlign w:val="center"/>
          </w:tcPr>
          <w:p w14:paraId="68870BB3" w14:textId="77777777" w:rsidR="00216843" w:rsidRPr="00EF01A3" w:rsidRDefault="00216843" w:rsidP="00EF01A3">
            <w:pPr>
              <w:spacing w:line="240" w:lineRule="exact"/>
              <w:jc w:val="center"/>
              <w:rPr>
                <w:rFonts w:hint="default"/>
                <w:sz w:val="18"/>
                <w:szCs w:val="18"/>
              </w:rPr>
            </w:pPr>
            <w:r w:rsidRPr="00EF01A3">
              <w:rPr>
                <w:sz w:val="18"/>
                <w:szCs w:val="18"/>
              </w:rPr>
              <w:br/>
            </w:r>
          </w:p>
        </w:tc>
        <w:tc>
          <w:tcPr>
            <w:tcW w:w="595" w:type="dxa"/>
            <w:tcBorders>
              <w:bottom w:val="single" w:sz="4" w:space="0" w:color="000000"/>
              <w:right w:val="single" w:sz="4" w:space="0" w:color="000000"/>
            </w:tcBorders>
            <w:vAlign w:val="center"/>
          </w:tcPr>
          <w:p w14:paraId="259F436B" w14:textId="382B19BC" w:rsidR="00216843" w:rsidRPr="00EF01A3" w:rsidRDefault="00216843" w:rsidP="00EF01A3">
            <w:pPr>
              <w:spacing w:line="240" w:lineRule="exact"/>
              <w:jc w:val="center"/>
              <w:rPr>
                <w:rFonts w:hint="default"/>
                <w:sz w:val="18"/>
                <w:szCs w:val="18"/>
              </w:rPr>
            </w:pPr>
          </w:p>
        </w:tc>
        <w:tc>
          <w:tcPr>
            <w:tcW w:w="428" w:type="dxa"/>
            <w:tcBorders>
              <w:bottom w:val="single" w:sz="4" w:space="0" w:color="000000"/>
              <w:right w:val="single" w:sz="4" w:space="0" w:color="000000"/>
            </w:tcBorders>
            <w:vAlign w:val="center"/>
          </w:tcPr>
          <w:p w14:paraId="05220604" w14:textId="77777777" w:rsidR="00216843" w:rsidRPr="00EF01A3" w:rsidRDefault="00216843" w:rsidP="00EF01A3">
            <w:pPr>
              <w:spacing w:line="240" w:lineRule="exact"/>
              <w:jc w:val="center"/>
              <w:rPr>
                <w:rFonts w:hint="default"/>
                <w:sz w:val="18"/>
                <w:szCs w:val="18"/>
              </w:rPr>
            </w:pPr>
          </w:p>
        </w:tc>
        <w:tc>
          <w:tcPr>
            <w:tcW w:w="853" w:type="dxa"/>
            <w:tcBorders>
              <w:bottom w:val="single" w:sz="4" w:space="0" w:color="000000"/>
              <w:right w:val="single" w:sz="4" w:space="0" w:color="000000"/>
            </w:tcBorders>
            <w:vAlign w:val="center"/>
          </w:tcPr>
          <w:p w14:paraId="74770D39" w14:textId="77777777" w:rsidR="00216843" w:rsidRPr="00EF01A3" w:rsidRDefault="00216843" w:rsidP="00EF01A3">
            <w:pPr>
              <w:spacing w:line="240" w:lineRule="exact"/>
              <w:jc w:val="center"/>
              <w:rPr>
                <w:rFonts w:hint="default"/>
                <w:sz w:val="18"/>
                <w:szCs w:val="18"/>
              </w:rPr>
            </w:pPr>
          </w:p>
        </w:tc>
        <w:tc>
          <w:tcPr>
            <w:tcW w:w="621" w:type="dxa"/>
            <w:tcBorders>
              <w:bottom w:val="single" w:sz="4" w:space="0" w:color="000000"/>
              <w:right w:val="single" w:sz="4" w:space="0" w:color="000000"/>
            </w:tcBorders>
            <w:vAlign w:val="center"/>
          </w:tcPr>
          <w:p w14:paraId="16433693" w14:textId="77777777" w:rsidR="00216843" w:rsidRPr="00EF01A3" w:rsidRDefault="00216843"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2B916A6A" w14:textId="77777777" w:rsidR="00216843" w:rsidRPr="00EF01A3" w:rsidRDefault="00216843"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1A5E13F4" w14:textId="09B4B456" w:rsidR="00216843" w:rsidRPr="000E3112" w:rsidRDefault="00216843" w:rsidP="00EF01A3">
            <w:pPr>
              <w:spacing w:line="240" w:lineRule="exact"/>
              <w:jc w:val="center"/>
              <w:rPr>
                <w:rFonts w:hint="default"/>
                <w:sz w:val="20"/>
                <w:szCs w:val="20"/>
              </w:rPr>
            </w:pPr>
          </w:p>
        </w:tc>
      </w:tr>
      <w:tr w:rsidR="000E3112" w14:paraId="05B760E7" w14:textId="77777777" w:rsidTr="000E3112">
        <w:trPr>
          <w:cantSplit/>
          <w:trHeight w:val="1134"/>
          <w:tblCellSpacing w:w="0" w:type="auto"/>
          <w:jc w:val="center"/>
        </w:trPr>
        <w:tc>
          <w:tcPr>
            <w:tcW w:w="404"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21C4C622" w14:textId="77777777" w:rsidR="000E3112" w:rsidRPr="00C50ACD" w:rsidRDefault="000E3112" w:rsidP="006F78EC">
            <w:pPr>
              <w:jc w:val="center"/>
              <w:rPr>
                <w:rFonts w:hint="default"/>
                <w:sz w:val="20"/>
                <w:szCs w:val="20"/>
              </w:rPr>
            </w:pPr>
            <w:r w:rsidRPr="00C50ACD">
              <w:rPr>
                <w:color w:val="000000"/>
                <w:sz w:val="20"/>
                <w:szCs w:val="20"/>
              </w:rPr>
              <w:t>F</w:t>
            </w:r>
          </w:p>
        </w:tc>
        <w:tc>
          <w:tcPr>
            <w:tcW w:w="982" w:type="dxa"/>
            <w:tcBorders>
              <w:bottom w:val="single" w:sz="4" w:space="0" w:color="000000"/>
              <w:right w:val="single" w:sz="4" w:space="0" w:color="000000"/>
            </w:tcBorders>
            <w:tcMar>
              <w:top w:w="45" w:type="dxa"/>
              <w:left w:w="45" w:type="dxa"/>
              <w:bottom w:w="45" w:type="dxa"/>
              <w:right w:w="45" w:type="dxa"/>
            </w:tcMar>
          </w:tcPr>
          <w:p w14:paraId="14F1BF73" w14:textId="77777777" w:rsidR="000E3112" w:rsidRPr="00EF01A3" w:rsidRDefault="000E3112" w:rsidP="00EF01A3">
            <w:pPr>
              <w:spacing w:line="240" w:lineRule="exact"/>
              <w:rPr>
                <w:rFonts w:hint="default"/>
                <w:sz w:val="16"/>
                <w:szCs w:val="16"/>
                <w:lang w:eastAsia="ja-JP"/>
              </w:rPr>
            </w:pPr>
            <w:r w:rsidRPr="00EF01A3">
              <w:rPr>
                <w:color w:val="000000"/>
                <w:sz w:val="16"/>
                <w:szCs w:val="16"/>
                <w:lang w:eastAsia="ja-JP"/>
              </w:rPr>
              <w:t>採卵したが、卵が得られない、又は状態の良い卵が得られないため中止</w:t>
            </w:r>
          </w:p>
        </w:tc>
        <w:tc>
          <w:tcPr>
            <w:tcW w:w="702" w:type="dxa"/>
            <w:tcBorders>
              <w:bottom w:val="single" w:sz="4" w:space="0" w:color="000000"/>
              <w:right w:val="single" w:sz="4" w:space="0" w:color="000000"/>
            </w:tcBorders>
            <w:tcMar>
              <w:top w:w="45" w:type="dxa"/>
              <w:left w:w="45" w:type="dxa"/>
              <w:bottom w:w="45" w:type="dxa"/>
              <w:right w:w="45" w:type="dxa"/>
            </w:tcMar>
            <w:vAlign w:val="center"/>
          </w:tcPr>
          <w:p w14:paraId="194A61FE" w14:textId="77777777" w:rsidR="000E3112" w:rsidRPr="00EF01A3" w:rsidRDefault="000E3112" w:rsidP="00EF01A3">
            <w:pPr>
              <w:spacing w:line="240" w:lineRule="exact"/>
              <w:jc w:val="center"/>
              <w:rPr>
                <w:rFonts w:hint="default"/>
                <w:sz w:val="18"/>
                <w:szCs w:val="18"/>
              </w:rPr>
            </w:pPr>
            <w:r w:rsidRPr="00EF01A3">
              <w:rPr>
                <w:color w:val="000000"/>
                <w:sz w:val="18"/>
                <w:szCs w:val="18"/>
              </w:rPr>
              <w:t>○</w:t>
            </w:r>
          </w:p>
        </w:tc>
        <w:tc>
          <w:tcPr>
            <w:tcW w:w="671" w:type="dxa"/>
            <w:tcBorders>
              <w:bottom w:val="single" w:sz="4" w:space="0" w:color="000000"/>
              <w:right w:val="single" w:sz="4" w:space="0" w:color="000000"/>
            </w:tcBorders>
            <w:tcMar>
              <w:top w:w="45" w:type="dxa"/>
              <w:left w:w="45" w:type="dxa"/>
              <w:bottom w:w="45" w:type="dxa"/>
              <w:right w:w="45" w:type="dxa"/>
            </w:tcMar>
            <w:vAlign w:val="center"/>
          </w:tcPr>
          <w:p w14:paraId="559DFE20" w14:textId="77777777" w:rsidR="000E3112" w:rsidRPr="00EF01A3" w:rsidRDefault="000E3112" w:rsidP="00EF01A3">
            <w:pPr>
              <w:spacing w:line="240" w:lineRule="exact"/>
              <w:jc w:val="center"/>
              <w:rPr>
                <w:rFonts w:hint="default"/>
                <w:sz w:val="18"/>
                <w:szCs w:val="18"/>
              </w:rPr>
            </w:pPr>
            <w:r w:rsidRPr="00EF01A3">
              <w:rPr>
                <w:color w:val="000000"/>
                <w:sz w:val="18"/>
                <w:szCs w:val="18"/>
              </w:rPr>
              <w:t>○</w:t>
            </w:r>
          </w:p>
        </w:tc>
        <w:tc>
          <w:tcPr>
            <w:tcW w:w="699" w:type="dxa"/>
            <w:tcBorders>
              <w:bottom w:val="single" w:sz="4" w:space="0" w:color="000000"/>
              <w:right w:val="single" w:sz="4" w:space="0" w:color="000000"/>
            </w:tcBorders>
            <w:tcMar>
              <w:top w:w="45" w:type="dxa"/>
              <w:left w:w="45" w:type="dxa"/>
              <w:bottom w:w="45" w:type="dxa"/>
              <w:right w:w="45" w:type="dxa"/>
            </w:tcMar>
            <w:vAlign w:val="center"/>
          </w:tcPr>
          <w:p w14:paraId="292AFBF3" w14:textId="77777777" w:rsidR="000E3112" w:rsidRPr="00EF01A3" w:rsidRDefault="000E3112" w:rsidP="00EF01A3">
            <w:pPr>
              <w:spacing w:line="240" w:lineRule="exact"/>
              <w:jc w:val="center"/>
              <w:rPr>
                <w:rFonts w:hint="default"/>
                <w:sz w:val="18"/>
                <w:szCs w:val="18"/>
              </w:rPr>
            </w:pPr>
            <w:r w:rsidRPr="00EF01A3">
              <w:rPr>
                <w:color w:val="000000"/>
                <w:sz w:val="18"/>
                <w:szCs w:val="18"/>
              </w:rPr>
              <w:t>○</w:t>
            </w:r>
          </w:p>
        </w:tc>
        <w:tc>
          <w:tcPr>
            <w:tcW w:w="617" w:type="dxa"/>
            <w:gridSpan w:val="2"/>
            <w:tcBorders>
              <w:bottom w:val="single" w:sz="4" w:space="0" w:color="000000"/>
              <w:right w:val="single" w:sz="4" w:space="0" w:color="000000"/>
            </w:tcBorders>
            <w:tcMar>
              <w:top w:w="45" w:type="dxa"/>
              <w:left w:w="45" w:type="dxa"/>
              <w:bottom w:w="45" w:type="dxa"/>
              <w:right w:w="45" w:type="dxa"/>
            </w:tcMar>
            <w:vAlign w:val="center"/>
          </w:tcPr>
          <w:p w14:paraId="71106973" w14:textId="77777777" w:rsidR="000E3112" w:rsidRPr="00EF01A3" w:rsidRDefault="000E3112" w:rsidP="00EF01A3">
            <w:pPr>
              <w:spacing w:line="240" w:lineRule="exact"/>
              <w:jc w:val="center"/>
              <w:rPr>
                <w:rFonts w:hint="default"/>
                <w:sz w:val="18"/>
                <w:szCs w:val="18"/>
              </w:rPr>
            </w:pPr>
            <w:r w:rsidRPr="00EF01A3">
              <w:rPr>
                <w:color w:val="000000"/>
                <w:sz w:val="18"/>
                <w:szCs w:val="18"/>
              </w:rPr>
              <w:t>○</w:t>
            </w:r>
          </w:p>
        </w:tc>
        <w:tc>
          <w:tcPr>
            <w:tcW w:w="617" w:type="dxa"/>
            <w:tcBorders>
              <w:bottom w:val="single" w:sz="4" w:space="0" w:color="000000"/>
              <w:right w:val="single" w:sz="4" w:space="0" w:color="000000"/>
            </w:tcBorders>
            <w:tcMar>
              <w:top w:w="45" w:type="dxa"/>
              <w:left w:w="45" w:type="dxa"/>
              <w:bottom w:w="45" w:type="dxa"/>
              <w:right w:w="45" w:type="dxa"/>
            </w:tcMar>
            <w:vAlign w:val="center"/>
          </w:tcPr>
          <w:p w14:paraId="1DAA4841" w14:textId="77777777" w:rsidR="000E3112" w:rsidRPr="00EF01A3" w:rsidRDefault="000E3112" w:rsidP="00EF01A3">
            <w:pPr>
              <w:spacing w:line="240" w:lineRule="exact"/>
              <w:jc w:val="center"/>
              <w:rPr>
                <w:rFonts w:hint="default"/>
                <w:sz w:val="18"/>
                <w:szCs w:val="18"/>
              </w:rPr>
            </w:pPr>
            <w:r w:rsidRPr="00EF01A3">
              <w:rPr>
                <w:color w:val="000000"/>
                <w:sz w:val="18"/>
                <w:szCs w:val="18"/>
              </w:rPr>
              <w:t>○</w:t>
            </w:r>
          </w:p>
        </w:tc>
        <w:tc>
          <w:tcPr>
            <w:tcW w:w="756" w:type="dxa"/>
            <w:tcBorders>
              <w:bottom w:val="single" w:sz="4" w:space="0" w:color="000000"/>
              <w:right w:val="single" w:sz="4" w:space="0" w:color="000000"/>
            </w:tcBorders>
            <w:tcMar>
              <w:top w:w="45" w:type="dxa"/>
              <w:left w:w="45" w:type="dxa"/>
              <w:bottom w:w="45" w:type="dxa"/>
              <w:right w:w="45" w:type="dxa"/>
            </w:tcMar>
            <w:vAlign w:val="center"/>
          </w:tcPr>
          <w:p w14:paraId="198D7ED9" w14:textId="77777777" w:rsidR="000E3112" w:rsidRPr="00EF01A3" w:rsidRDefault="000E3112" w:rsidP="00EF01A3">
            <w:pPr>
              <w:spacing w:line="240" w:lineRule="exact"/>
              <w:jc w:val="center"/>
              <w:rPr>
                <w:rFonts w:hint="default"/>
                <w:sz w:val="18"/>
                <w:szCs w:val="18"/>
              </w:rPr>
            </w:pPr>
            <w:r w:rsidRPr="00EF01A3">
              <w:rPr>
                <w:sz w:val="18"/>
                <w:szCs w:val="18"/>
              </w:rPr>
              <w:br/>
            </w:r>
          </w:p>
        </w:tc>
        <w:tc>
          <w:tcPr>
            <w:tcW w:w="595" w:type="dxa"/>
            <w:tcBorders>
              <w:bottom w:val="single" w:sz="4" w:space="0" w:color="000000"/>
              <w:right w:val="single" w:sz="4" w:space="0" w:color="000000"/>
            </w:tcBorders>
            <w:vAlign w:val="center"/>
          </w:tcPr>
          <w:p w14:paraId="64480E31" w14:textId="7D0EC709" w:rsidR="000E3112" w:rsidRPr="00EF01A3" w:rsidRDefault="000E3112" w:rsidP="00EF01A3">
            <w:pPr>
              <w:spacing w:line="240" w:lineRule="exact"/>
              <w:jc w:val="center"/>
              <w:rPr>
                <w:rFonts w:hint="default"/>
                <w:sz w:val="18"/>
                <w:szCs w:val="18"/>
                <w:lang w:eastAsia="ja-JP"/>
              </w:rPr>
            </w:pPr>
            <w:r>
              <w:rPr>
                <w:sz w:val="18"/>
                <w:szCs w:val="18"/>
                <w:lang w:eastAsia="ja-JP"/>
              </w:rPr>
              <w:t>.</w:t>
            </w:r>
          </w:p>
        </w:tc>
        <w:tc>
          <w:tcPr>
            <w:tcW w:w="595" w:type="dxa"/>
            <w:tcBorders>
              <w:bottom w:val="single" w:sz="4" w:space="0" w:color="000000"/>
              <w:right w:val="single" w:sz="4" w:space="0" w:color="000000"/>
            </w:tcBorders>
            <w:vAlign w:val="center"/>
          </w:tcPr>
          <w:p w14:paraId="1D39D0F1" w14:textId="6CDDF1AE" w:rsidR="000E3112" w:rsidRPr="00EF01A3" w:rsidRDefault="000E3112" w:rsidP="00EF01A3">
            <w:pPr>
              <w:spacing w:line="240" w:lineRule="exact"/>
              <w:jc w:val="center"/>
              <w:rPr>
                <w:rFonts w:hint="default"/>
                <w:sz w:val="18"/>
                <w:szCs w:val="18"/>
              </w:rPr>
            </w:pPr>
          </w:p>
        </w:tc>
        <w:tc>
          <w:tcPr>
            <w:tcW w:w="428" w:type="dxa"/>
            <w:tcBorders>
              <w:bottom w:val="single" w:sz="4" w:space="0" w:color="000000"/>
              <w:right w:val="single" w:sz="4" w:space="0" w:color="000000"/>
            </w:tcBorders>
            <w:vAlign w:val="center"/>
          </w:tcPr>
          <w:p w14:paraId="4E116AC5" w14:textId="77777777" w:rsidR="000E3112" w:rsidRPr="00EF01A3" w:rsidRDefault="000E3112" w:rsidP="00EF01A3">
            <w:pPr>
              <w:spacing w:line="240" w:lineRule="exact"/>
              <w:jc w:val="center"/>
              <w:rPr>
                <w:rFonts w:hint="default"/>
                <w:sz w:val="18"/>
                <w:szCs w:val="18"/>
              </w:rPr>
            </w:pPr>
          </w:p>
        </w:tc>
        <w:tc>
          <w:tcPr>
            <w:tcW w:w="853" w:type="dxa"/>
            <w:tcBorders>
              <w:bottom w:val="single" w:sz="4" w:space="0" w:color="000000"/>
              <w:right w:val="single" w:sz="4" w:space="0" w:color="000000"/>
            </w:tcBorders>
            <w:vAlign w:val="center"/>
          </w:tcPr>
          <w:p w14:paraId="3B00DB92" w14:textId="77777777" w:rsidR="000E3112" w:rsidRPr="00EF01A3" w:rsidRDefault="000E3112" w:rsidP="00EF01A3">
            <w:pPr>
              <w:spacing w:line="240" w:lineRule="exact"/>
              <w:jc w:val="center"/>
              <w:rPr>
                <w:rFonts w:hint="default"/>
                <w:sz w:val="18"/>
                <w:szCs w:val="18"/>
              </w:rPr>
            </w:pPr>
          </w:p>
        </w:tc>
        <w:tc>
          <w:tcPr>
            <w:tcW w:w="621" w:type="dxa"/>
            <w:tcBorders>
              <w:bottom w:val="single" w:sz="4" w:space="0" w:color="000000"/>
              <w:right w:val="single" w:sz="4" w:space="0" w:color="000000"/>
            </w:tcBorders>
            <w:vAlign w:val="center"/>
          </w:tcPr>
          <w:p w14:paraId="2AF450C6" w14:textId="77777777" w:rsidR="000E3112" w:rsidRPr="00EF01A3" w:rsidRDefault="000E3112"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79CB8282" w14:textId="77777777" w:rsidR="000E3112" w:rsidRPr="00EF01A3" w:rsidRDefault="000E3112" w:rsidP="00EF01A3">
            <w:pPr>
              <w:spacing w:line="240" w:lineRule="exact"/>
              <w:jc w:val="center"/>
              <w:rPr>
                <w:rFonts w:hint="default"/>
                <w:sz w:val="18"/>
                <w:szCs w:val="18"/>
              </w:rPr>
            </w:pPr>
          </w:p>
        </w:tc>
        <w:tc>
          <w:tcPr>
            <w:tcW w:w="621" w:type="dxa"/>
            <w:gridSpan w:val="2"/>
            <w:tcBorders>
              <w:bottom w:val="single" w:sz="4" w:space="0" w:color="000000"/>
              <w:right w:val="single" w:sz="4" w:space="0" w:color="000000"/>
            </w:tcBorders>
            <w:vAlign w:val="center"/>
          </w:tcPr>
          <w:p w14:paraId="28A2B99C" w14:textId="7C4D4299" w:rsidR="000E3112" w:rsidRPr="000E3112" w:rsidRDefault="000E3112" w:rsidP="00EF01A3">
            <w:pPr>
              <w:spacing w:line="240" w:lineRule="exact"/>
              <w:jc w:val="center"/>
              <w:rPr>
                <w:rFonts w:hint="default"/>
                <w:sz w:val="20"/>
                <w:szCs w:val="20"/>
              </w:rPr>
            </w:pPr>
          </w:p>
        </w:tc>
      </w:tr>
    </w:tbl>
    <w:p w14:paraId="7B49B2BA" w14:textId="222BAB5C" w:rsidR="004D77E7" w:rsidRPr="004D77E7" w:rsidRDefault="007276FD" w:rsidP="004A24EF">
      <w:pPr>
        <w:pStyle w:val="hanging1"/>
        <w:ind w:left="960" w:hanging="720"/>
        <w:jc w:val="both"/>
        <w:rPr>
          <w:rFonts w:hint="default"/>
          <w:lang w:eastAsia="ja-JP"/>
        </w:rPr>
      </w:pPr>
      <w:r>
        <w:rPr>
          <w:color w:val="000000"/>
          <w:lang w:eastAsia="ja-JP"/>
        </w:rPr>
        <w:t>備考　Bの治療内容については、採卵及び受精後、1周期から3周期程度の間隔を空けて母体の状態を整えてから胚移植を行うとの当初からの治療方針に基づく治療を行った場合とする。</w:t>
      </w:r>
    </w:p>
    <w:sectPr w:rsidR="004D77E7" w:rsidRPr="004D77E7" w:rsidSect="00C50ACD">
      <w:type w:val="continuous"/>
      <w:pgSz w:w="11907" w:h="16839" w:code="9"/>
      <w:pgMar w:top="1984"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0C71" w14:textId="77777777" w:rsidR="006E1A35" w:rsidRDefault="006E1A35">
      <w:pPr>
        <w:spacing w:line="240" w:lineRule="auto"/>
        <w:rPr>
          <w:rFonts w:hint="default"/>
        </w:rPr>
      </w:pPr>
      <w:r>
        <w:separator/>
      </w:r>
    </w:p>
  </w:endnote>
  <w:endnote w:type="continuationSeparator" w:id="0">
    <w:p w14:paraId="7EA3C5B9" w14:textId="77777777" w:rsidR="006E1A35" w:rsidRDefault="006E1A3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0A85" w14:textId="77777777" w:rsidR="00B217DD" w:rsidRDefault="007276FD">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5D34" w14:textId="77777777" w:rsidR="006E1A35" w:rsidRDefault="006E1A35">
      <w:pPr>
        <w:spacing w:line="240" w:lineRule="auto"/>
        <w:rPr>
          <w:rFonts w:hint="default"/>
        </w:rPr>
      </w:pPr>
      <w:r>
        <w:separator/>
      </w:r>
    </w:p>
  </w:footnote>
  <w:footnote w:type="continuationSeparator" w:id="0">
    <w:p w14:paraId="221876C2" w14:textId="77777777" w:rsidR="006E1A35" w:rsidRDefault="006E1A35">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956B" w14:textId="2E1E97C5" w:rsidR="00B217DD" w:rsidRDefault="00B217DD">
    <w:pPr>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DD"/>
    <w:rsid w:val="00034808"/>
    <w:rsid w:val="00041187"/>
    <w:rsid w:val="000463E1"/>
    <w:rsid w:val="000A5D14"/>
    <w:rsid w:val="000B150A"/>
    <w:rsid w:val="000B2317"/>
    <w:rsid w:val="000B6C4C"/>
    <w:rsid w:val="000E3112"/>
    <w:rsid w:val="00124AEE"/>
    <w:rsid w:val="00132C2F"/>
    <w:rsid w:val="001649F6"/>
    <w:rsid w:val="00174AC4"/>
    <w:rsid w:val="00216843"/>
    <w:rsid w:val="00251FD0"/>
    <w:rsid w:val="002C4CF8"/>
    <w:rsid w:val="00346708"/>
    <w:rsid w:val="0035501A"/>
    <w:rsid w:val="00391D2F"/>
    <w:rsid w:val="003B11B8"/>
    <w:rsid w:val="003B69A8"/>
    <w:rsid w:val="003C3A4F"/>
    <w:rsid w:val="003D1A48"/>
    <w:rsid w:val="003E3A55"/>
    <w:rsid w:val="0043284C"/>
    <w:rsid w:val="00445BA7"/>
    <w:rsid w:val="00463D41"/>
    <w:rsid w:val="0046696D"/>
    <w:rsid w:val="004A24EF"/>
    <w:rsid w:val="004D77E7"/>
    <w:rsid w:val="004E47D6"/>
    <w:rsid w:val="00516939"/>
    <w:rsid w:val="00526AA1"/>
    <w:rsid w:val="00573381"/>
    <w:rsid w:val="005D6381"/>
    <w:rsid w:val="00680574"/>
    <w:rsid w:val="0069446D"/>
    <w:rsid w:val="006A08B7"/>
    <w:rsid w:val="006E1A35"/>
    <w:rsid w:val="006F78EC"/>
    <w:rsid w:val="007276FD"/>
    <w:rsid w:val="00751085"/>
    <w:rsid w:val="007A6421"/>
    <w:rsid w:val="007E2498"/>
    <w:rsid w:val="00823563"/>
    <w:rsid w:val="0082736E"/>
    <w:rsid w:val="008277A3"/>
    <w:rsid w:val="00832B10"/>
    <w:rsid w:val="008566EF"/>
    <w:rsid w:val="0087131F"/>
    <w:rsid w:val="009078F0"/>
    <w:rsid w:val="00913D8D"/>
    <w:rsid w:val="00925E3A"/>
    <w:rsid w:val="00974BC6"/>
    <w:rsid w:val="00A767A0"/>
    <w:rsid w:val="00A83438"/>
    <w:rsid w:val="00A94980"/>
    <w:rsid w:val="00A94DEF"/>
    <w:rsid w:val="00AD2A75"/>
    <w:rsid w:val="00B217DD"/>
    <w:rsid w:val="00B30D98"/>
    <w:rsid w:val="00B45FCC"/>
    <w:rsid w:val="00B52998"/>
    <w:rsid w:val="00B90BC6"/>
    <w:rsid w:val="00BC0843"/>
    <w:rsid w:val="00C07CD7"/>
    <w:rsid w:val="00C50ACD"/>
    <w:rsid w:val="00CE6770"/>
    <w:rsid w:val="00D14833"/>
    <w:rsid w:val="00DB6B98"/>
    <w:rsid w:val="00DC6608"/>
    <w:rsid w:val="00E31266"/>
    <w:rsid w:val="00E44B1C"/>
    <w:rsid w:val="00E8731E"/>
    <w:rsid w:val="00EF01A3"/>
    <w:rsid w:val="00EF6E08"/>
    <w:rsid w:val="00F3056B"/>
    <w:rsid w:val="00F3607E"/>
    <w:rsid w:val="00F874A5"/>
    <w:rsid w:val="00F9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B8031"/>
  <w15:docId w15:val="{C832DE15-9CE2-4525-B798-1592E570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526AA1"/>
    <w:pPr>
      <w:tabs>
        <w:tab w:val="center" w:pos="4252"/>
        <w:tab w:val="right" w:pos="8504"/>
      </w:tabs>
      <w:snapToGrid w:val="0"/>
    </w:pPr>
  </w:style>
  <w:style w:type="character" w:customStyle="1" w:styleId="a4">
    <w:name w:val="ヘッダー (文字)"/>
    <w:basedOn w:val="a0"/>
    <w:link w:val="a3"/>
    <w:uiPriority w:val="99"/>
    <w:rsid w:val="00526AA1"/>
  </w:style>
  <w:style w:type="paragraph" w:styleId="a5">
    <w:name w:val="footer"/>
    <w:basedOn w:val="a"/>
    <w:link w:val="a6"/>
    <w:uiPriority w:val="99"/>
    <w:unhideWhenUsed/>
    <w:rsid w:val="00526AA1"/>
    <w:pPr>
      <w:tabs>
        <w:tab w:val="center" w:pos="4252"/>
        <w:tab w:val="right" w:pos="8504"/>
      </w:tabs>
      <w:snapToGrid w:val="0"/>
    </w:pPr>
  </w:style>
  <w:style w:type="character" w:customStyle="1" w:styleId="a6">
    <w:name w:val="フッター (文字)"/>
    <w:basedOn w:val="a0"/>
    <w:link w:val="a5"/>
    <w:uiPriority w:val="99"/>
    <w:rsid w:val="00526AA1"/>
  </w:style>
  <w:style w:type="paragraph" w:styleId="a7">
    <w:name w:val="Balloon Text"/>
    <w:basedOn w:val="a"/>
    <w:link w:val="a8"/>
    <w:uiPriority w:val="99"/>
    <w:semiHidden/>
    <w:unhideWhenUsed/>
    <w:rsid w:val="00925E3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5E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706</Words>
  <Characters>4026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篭島 みどり</cp:lastModifiedBy>
  <cp:revision>3</cp:revision>
  <cp:lastPrinted>2026-06-22T00:59:00Z</cp:lastPrinted>
  <dcterms:created xsi:type="dcterms:W3CDTF">2026-06-24T00:13:00Z</dcterms:created>
  <dcterms:modified xsi:type="dcterms:W3CDTF">2026-06-24T00:33:00Z</dcterms:modified>
</cp:coreProperties>
</file>